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375E6" w:rsidP="380EE7F5" w:rsidRDefault="004375E6" w14:paraId="461264BC" w14:textId="77777777">
      <w:pPr>
        <w:pStyle w:val="NormalWeb"/>
        <w:spacing w:before="0" w:beforeAutospacing="off" w:after="0" w:afterAutospacing="off"/>
        <w:jc w:val="center"/>
        <w:textAlignment w:val="baseline"/>
        <w:rPr>
          <w:rFonts w:ascii="Calibri" w:hAnsi="Calibri" w:cs="Calibri" w:asciiTheme="minorAscii" w:hAnsiTheme="minorAscii" w:cstheme="minorAscii"/>
          <w:color w:val="000000" w:themeColor="text1"/>
          <w:sz w:val="24"/>
          <w:szCs w:val="24"/>
          <w:bdr w:val="none" w:color="auto" w:sz="0" w:space="0" w:frame="1"/>
        </w:rPr>
      </w:pPr>
      <w:r>
        <w:drawing>
          <wp:inline wp14:editId="6C883E79" wp14:anchorId="37CEFC00">
            <wp:extent cx="1083397" cy="338562"/>
            <wp:effectExtent l="0" t="0" r="0" b="4445"/>
            <wp:docPr id="1" name="Picture 1" descr="A picture containing text, clip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65fe67a5cdd4d8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3397" cy="33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F78994" w:rsidP="57571BB9" w:rsidRDefault="2CF78994" w14:paraId="704B5795" w14:textId="2E2C07FF">
      <w:pPr>
        <w:pStyle w:val="Normal"/>
        <w:spacing w:before="0" w:beforeAutospacing="off" w:after="0" w:afterAutospacing="off" w:line="259" w:lineRule="auto"/>
        <w:ind w:left="0" w:right="0"/>
        <w:jc w:val="center"/>
      </w:pPr>
      <w:r w:rsidRPr="57571BB9" w:rsidR="57571BB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 Prayer for Release</w:t>
      </w:r>
    </w:p>
    <w:p w:rsidR="2CF78994" w:rsidP="2CF78994" w:rsidRDefault="2CF78994" w14:paraId="704125A4" w14:textId="752283B8">
      <w:pPr>
        <w:jc w:val="left"/>
      </w:pPr>
      <w:r w:rsidRPr="2CF78994" w:rsidR="2CF7899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[Please note: the language on this first page—designed for family and loved ones to recite—is an adaptation of the traditional Jewish Vidui, final confessional, organized around Dr. Ira Byock’s </w:t>
      </w:r>
      <w:r w:rsidRPr="2CF78994" w:rsidR="2CF7899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Four Things that Matter Most</w:t>
      </w:r>
      <w:r w:rsidRPr="2CF78994" w:rsidR="2CF78994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. It is intended as a framework, an opening for a sincere conversation. Please personalize as appropriate.]</w:t>
      </w: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2CF78994" w:rsidP="2CF78994" w:rsidRDefault="2CF78994" w14:paraId="76D19556" w14:textId="6E56D738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2CF78994" w:rsidP="2CF78994" w:rsidRDefault="2CF78994" w14:paraId="03AE8549" w14:textId="6C2AC8B7">
      <w:pPr>
        <w:jc w:val="left"/>
      </w:pPr>
      <w:r w:rsidRPr="2CF78994" w:rsidR="2CF7899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Please forgive me.</w:t>
      </w: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4310A5DF" w14:textId="225C12A6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6F80F2A1" w14:textId="719873D6">
      <w:pPr>
        <w:jc w:val="left"/>
      </w:pPr>
      <w:r w:rsidRPr="716B5EE9" w:rsidR="716B5EE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know that I have made mistakes and caused you pain. I ask now for your forgiveness. </w:t>
      </w:r>
    </w:p>
    <w:p w:rsidR="2CF78994" w:rsidP="2CF78994" w:rsidRDefault="2CF78994" w14:paraId="4A4E1AF1" w14:textId="5B0F698E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4A95E176" w14:textId="16BF7AEF">
      <w:pPr>
        <w:jc w:val="left"/>
      </w:pPr>
      <w:r w:rsidRPr="2CF78994" w:rsidR="2CF7899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 forgive you.</w:t>
      </w: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4CF51C33" w14:textId="31FC493C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6F25AAC4" w14:textId="182EB148">
      <w:pPr>
        <w:jc w:val="left"/>
      </w:pPr>
      <w:r w:rsidRPr="716B5EE9" w:rsidR="716B5EE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don’t want to hold resentment, nor do I want you to hold guilt. We are all more than our worst moments. I forgive you. </w:t>
      </w:r>
    </w:p>
    <w:p w:rsidR="2CF78994" w:rsidP="2CF78994" w:rsidRDefault="2CF78994" w14:paraId="7B9B5485" w14:textId="57A3E13C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107F0894" w14:textId="34368C72">
      <w:pPr>
        <w:jc w:val="left"/>
      </w:pPr>
      <w:r w:rsidRPr="2CF78994" w:rsidR="2CF7899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Thank you. </w:t>
      </w: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4C6453F9" w14:textId="7FB0248E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0A2DC00F" w14:textId="41C23125">
      <w:pPr>
        <w:jc w:val="left"/>
      </w:pPr>
      <w:r w:rsidRPr="716B5EE9" w:rsidR="716B5EE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treasure the many blessings you have given me.  Your presence in my life has informed who I am and who I will become. You will always be with me.  </w:t>
      </w:r>
    </w:p>
    <w:p w:rsidR="2CF78994" w:rsidP="2CF78994" w:rsidRDefault="2CF78994" w14:paraId="4D673ECE" w14:textId="6E90B804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5F7C8FE7" w14:textId="412FB2F3">
      <w:pPr>
        <w:jc w:val="left"/>
      </w:pPr>
      <w:r w:rsidRPr="2CF78994" w:rsidR="2CF7899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 love you. </w:t>
      </w: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7740D817" w14:textId="0A46C75C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6448C8C7" w14:textId="23193D78">
      <w:pPr>
        <w:jc w:val="left"/>
      </w:pPr>
      <w:r w:rsidRPr="716B5EE9" w:rsidR="716B5EE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I love you, </w:t>
      </w:r>
      <w:r w:rsidRPr="716B5EE9" w:rsidR="716B5EE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716B5EE9" w:rsidR="716B5EE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that love transcends death. I will not let you disappear from this world. Your presence, your love will be with me always.  </w:t>
      </w:r>
    </w:p>
    <w:p w:rsidR="2CF78994" w:rsidP="2CF78994" w:rsidRDefault="2CF78994" w14:paraId="0B79ED7C" w14:textId="46080FF9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060A207F" w14:textId="1C5FB3E4">
      <w:pPr>
        <w:jc w:val="left"/>
      </w:pPr>
      <w:r w:rsidRPr="716B5EE9" w:rsidR="716B5EE9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 release you. </w:t>
      </w:r>
      <w:r w:rsidRPr="716B5EE9" w:rsidR="716B5EE9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76902C4C" w14:textId="4CC2F5C8">
      <w:pPr>
        <w:jc w:val="left"/>
      </w:pPr>
      <w:r w:rsidRPr="2CF78994" w:rsidR="2CF78994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CF78994" w:rsidP="2CF78994" w:rsidRDefault="2CF78994" w14:paraId="16945BDD" w14:textId="221BB16E">
      <w:pPr>
        <w:jc w:val="left"/>
      </w:pPr>
      <w:r w:rsidRPr="78BBA598" w:rsidR="78BBA59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You have given so much in this world. May God now guide your soul toward </w:t>
      </w:r>
      <w:r w:rsidRPr="78BBA598" w:rsidR="78BBA59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peace</w:t>
      </w:r>
      <w:r w:rsidRPr="78BBA598" w:rsidR="78BBA59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may your spirit reverberate for generations to come. May you be forever bound up in the bond of life. </w:t>
      </w:r>
    </w:p>
    <w:p w:rsidR="597A9BF9" w:rsidP="597A9BF9" w:rsidRDefault="597A9BF9" w14:paraId="391EC8E9" w14:textId="51473B0A">
      <w:pPr>
        <w:pStyle w:val="Normal"/>
        <w:spacing w:before="0" w:beforeAutospacing="off" w:after="0" w:afterAutospacing="off"/>
        <w:jc w:val="center"/>
        <w:rPr>
          <w:rStyle w:val="HTMLCite"/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597A9BF9" w:rsidP="597A9BF9" w:rsidRDefault="597A9BF9" w14:paraId="0A98976D" w14:textId="1A7D4A13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שְׁמַע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יִשְׂרָאֵל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, 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אֱלֹהֵֽינוּ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, 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r w:rsidRPr="597A9BF9" w:rsidR="597A9BF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אֶחָד</w:t>
      </w:r>
      <w:r w:rsidRPr="597A9BF9" w:rsidR="597A9BF9">
        <w:rPr>
          <w:rStyle w:val="HTMLCite"/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597A9BF9" w:rsidP="597A9BF9" w:rsidRDefault="597A9BF9" w14:paraId="6744E2C9" w14:textId="14BC731C">
      <w:pPr>
        <w:pStyle w:val="NormalWeb"/>
        <w:spacing w:before="0" w:beforeAutospacing="off" w:after="0" w:afterAutospacing="off"/>
        <w:jc w:val="center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  <w:hyperlink w:anchor="term339" r:id="Rc45aaae448ba4368">
        <w:r w:rsidRPr="716B5EE9" w:rsidR="716B5EE9">
          <w:rPr>
            <w:rStyle w:val="HTMLCite"/>
            <w:rFonts w:ascii="Calibri" w:hAnsi="Calibri" w:cs="Calibri" w:asciiTheme="minorAscii" w:hAnsiTheme="minorAscii" w:cstheme="minorAscii"/>
            <w:color w:val="000000" w:themeColor="text1" w:themeTint="FF" w:themeShade="FF"/>
            <w:sz w:val="24"/>
            <w:szCs w:val="24"/>
          </w:rPr>
          <w:t>Shema</w:t>
        </w:r>
      </w:hyperlink>
      <w:r w:rsidRPr="716B5EE9" w:rsidR="716B5EE9">
        <w:rPr>
          <w:rStyle w:val="Emphasis"/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 Yisrael, Adonai Eloheinu, Adonai </w:t>
      </w:r>
      <w:proofErr w:type="spellStart"/>
      <w:r w:rsidRPr="716B5EE9" w:rsidR="716B5EE9">
        <w:rPr>
          <w:rStyle w:val="Emphasis"/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e</w:t>
      </w:r>
      <w:r w:rsidRPr="716B5EE9" w:rsidR="716B5EE9">
        <w:rPr>
          <w:rStyle w:val="Emphasis"/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u w:val="single"/>
        </w:rPr>
        <w:t>h</w:t>
      </w:r>
      <w:r w:rsidRPr="716B5EE9" w:rsidR="716B5EE9">
        <w:rPr>
          <w:rStyle w:val="Emphasis"/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ad</w:t>
      </w:r>
      <w:proofErr w:type="spellEnd"/>
      <w:r w:rsidRPr="716B5EE9" w:rsidR="716B5EE9">
        <w:rPr>
          <w:rStyle w:val="Emphasis"/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.</w:t>
      </w:r>
    </w:p>
    <w:p w:rsidR="597A9BF9" w:rsidP="597A9BF9" w:rsidRDefault="597A9BF9" w14:paraId="1F274D9E">
      <w:pPr>
        <w:pStyle w:val="NormalWeb"/>
        <w:spacing w:before="0" w:beforeAutospacing="off" w:after="0" w:afterAutospacing="off"/>
        <w:jc w:val="center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rtl w:val="1"/>
        </w:rPr>
      </w:pPr>
      <w:r w:rsidRPr="78BBA598" w:rsidR="78BBA59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>Hear, O Israel: Adonai is our God, Adonai is One.</w:t>
      </w:r>
    </w:p>
    <w:p w:rsidR="78BBA598" w:rsidP="78BBA598" w:rsidRDefault="78BBA598" w14:paraId="4568F66E" w14:textId="71634BAA">
      <w:pPr>
        <w:pStyle w:val="NormalWeb"/>
        <w:spacing w:before="0" w:beforeAutospacing="off" w:after="0" w:afterAutospacing="off"/>
        <w:jc w:val="center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6"/>
          <w:szCs w:val="16"/>
        </w:rPr>
      </w:pPr>
      <w:r w:rsidRPr="78BBA598" w:rsidR="78BBA59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6"/>
          <w:szCs w:val="16"/>
        </w:rPr>
        <w:t>Deuteronomy 6:4</w:t>
      </w:r>
    </w:p>
    <w:p w:rsidR="597A9BF9" w:rsidP="597A9BF9" w:rsidRDefault="597A9BF9" w14:paraId="7BEE3BA2" w14:textId="07208AE0">
      <w:pPr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</w:p>
    <w:p w:rsidRPr="004375E6" w:rsidR="00A43003" w:rsidP="2CF78994" w:rsidRDefault="00A43003" w14:paraId="156FF049" w14:textId="5C7364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he-IL"/>
        </w:rPr>
      </w:pPr>
      <w:r w:rsidRPr="2CF78994" w:rsidR="2CF7899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lang w:bidi="he-IL"/>
        </w:rPr>
        <w:t> </w:t>
      </w:r>
      <w:proofErr w:type="spellStart"/>
      <w:r w:rsidRPr="2CF78994" w:rsidR="2CF7899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he-IL"/>
        </w:rPr>
        <w:t>מִן־הַ֭מֵּצַֽר</w:t>
      </w:r>
      <w:proofErr w:type="spellEnd"/>
      <w:r w:rsidRPr="2CF78994" w:rsidR="2CF7899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he-IL"/>
        </w:rPr>
        <w:t xml:space="preserve"> קָרָ֣אתִי </w:t>
      </w:r>
      <w:proofErr w:type="spellStart"/>
      <w:r w:rsidRPr="2CF78994" w:rsidR="2CF7899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he-IL"/>
        </w:rPr>
        <w:t>יָּ֑הּ</w:t>
      </w:r>
      <w:proofErr w:type="spellEnd"/>
      <w:r w:rsidRPr="2CF78994" w:rsidR="2CF7899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he-IL"/>
        </w:rPr>
        <w:t xml:space="preserve"> עָ֝נָ֗נִי </w:t>
      </w:r>
      <w:proofErr w:type="spellStart"/>
      <w:r w:rsidRPr="2CF78994" w:rsidR="2CF7899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he-IL"/>
        </w:rPr>
        <w:t>בַמֶּרְחָ֣ב</w:t>
      </w:r>
      <w:proofErr w:type="spellEnd"/>
      <w:r w:rsidRPr="2CF78994" w:rsidR="2CF7899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he-IL"/>
        </w:rPr>
        <w:t xml:space="preserve"> </w:t>
      </w:r>
      <w:r w:rsidRPr="2CF78994" w:rsidR="2CF78994">
        <w:rPr>
          <w:rFonts w:ascii="Times New Roman" w:hAnsi="Times New Roman" w:cs="Times New Roman"/>
          <w:color w:val="000000" w:themeColor="text1" w:themeTint="FF" w:themeShade="FF"/>
          <w:sz w:val="24"/>
          <w:szCs w:val="24"/>
          <w:rtl w:val="1"/>
          <w:lang w:bidi="he-IL"/>
        </w:rPr>
        <w:t>יָֽהּ</w:t>
      </w:r>
    </w:p>
    <w:p w:rsidRPr="004375E6" w:rsidR="00A43003" w:rsidP="380EE7F5" w:rsidRDefault="00A43003" w14:paraId="0261E203" w14:textId="77777777">
      <w:pPr>
        <w:autoSpaceDE w:val="0"/>
        <w:autoSpaceDN w:val="0"/>
        <w:adjustRightInd w:val="0"/>
        <w:jc w:val="center"/>
        <w:rPr>
          <w:rFonts w:ascii="Calibri" w:hAnsi="Calibri" w:cs="Calibri" w:asciiTheme="minorAscii" w:hAnsiTheme="minorAscii" w:cstheme="minorAscii"/>
          <w:sz w:val="24"/>
          <w:szCs w:val="24"/>
          <w:lang w:bidi="he-IL"/>
        </w:rPr>
      </w:pPr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 xml:space="preserve">Min </w:t>
      </w:r>
      <w:proofErr w:type="spellStart"/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>hametzar</w:t>
      </w:r>
      <w:proofErr w:type="spellEnd"/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 xml:space="preserve"> </w:t>
      </w:r>
      <w:proofErr w:type="spellStart"/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>karati</w:t>
      </w:r>
      <w:proofErr w:type="spellEnd"/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 xml:space="preserve"> Yah, </w:t>
      </w:r>
      <w:proofErr w:type="spellStart"/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>anani</w:t>
      </w:r>
      <w:proofErr w:type="spellEnd"/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 xml:space="preserve"> </w:t>
      </w:r>
      <w:proofErr w:type="spellStart"/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>bamer</w:t>
      </w:r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u w:val="single"/>
          <w:lang w:bidi="he-IL"/>
        </w:rPr>
        <w:t>h</w:t>
      </w:r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>av</w:t>
      </w:r>
      <w:proofErr w:type="spellEnd"/>
      <w:r w:rsidRPr="380EE7F5" w:rsidR="380EE7F5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4"/>
          <w:szCs w:val="24"/>
          <w:lang w:bidi="he-IL"/>
        </w:rPr>
        <w:t xml:space="preserve"> Yah.</w:t>
      </w:r>
    </w:p>
    <w:p w:rsidRPr="004375E6" w:rsidR="00A43003" w:rsidP="380EE7F5" w:rsidRDefault="00A43003" w14:paraId="00283721" w14:textId="77777777">
      <w:pPr>
        <w:autoSpaceDE w:val="0"/>
        <w:autoSpaceDN w:val="0"/>
        <w:adjustRightInd w:val="0"/>
        <w:jc w:val="center"/>
        <w:rPr>
          <w:rFonts w:ascii="Calibri" w:hAnsi="Calibri" w:cs="Calibri" w:asciiTheme="minorAscii" w:hAnsiTheme="minorAscii" w:cstheme="minorAscii"/>
          <w:sz w:val="24"/>
          <w:szCs w:val="24"/>
          <w:lang w:bidi="he-IL"/>
        </w:rPr>
      </w:pPr>
      <w:r w:rsidRPr="380EE7F5" w:rsidR="380EE7F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lang w:bidi="he-IL"/>
        </w:rPr>
        <w:t xml:space="preserve">Out of the narrowness I cried out to You, </w:t>
      </w:r>
    </w:p>
    <w:p w:rsidRPr="004375E6" w:rsidR="00A43003" w:rsidP="380EE7F5" w:rsidRDefault="00A43003" w14:paraId="21D79CA6" w14:textId="77777777">
      <w:pPr>
        <w:autoSpaceDE w:val="0"/>
        <w:autoSpaceDN w:val="0"/>
        <w:adjustRightInd w:val="0"/>
        <w:jc w:val="center"/>
        <w:rPr>
          <w:rFonts w:ascii="Calibri" w:hAnsi="Calibri" w:cs="Calibri" w:asciiTheme="minorAscii" w:hAnsiTheme="minorAscii" w:cstheme="minorAscii"/>
          <w:sz w:val="24"/>
          <w:szCs w:val="24"/>
          <w:lang w:bidi="he-IL"/>
        </w:rPr>
      </w:pPr>
      <w:r w:rsidRPr="380EE7F5" w:rsidR="380EE7F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  <w:lang w:bidi="he-IL"/>
        </w:rPr>
        <w:t>You answered me with expansive possibility.</w:t>
      </w:r>
    </w:p>
    <w:p w:rsidR="122C1C30" w:rsidP="57571BB9" w:rsidRDefault="122C1C30" w14:paraId="43AF1A0D" w14:textId="365FBE05">
      <w:pPr>
        <w:jc w:val="center"/>
        <w:rPr>
          <w:rFonts w:ascii="Calibri" w:hAnsi="Calibri" w:cs="Arial" w:asciiTheme="minorAscii" w:hAnsiTheme="minorAscii" w:cstheme="minorBidi"/>
          <w:color w:val="000000" w:themeColor="text1" w:themeTint="FF" w:themeShade="FF"/>
          <w:sz w:val="16"/>
          <w:szCs w:val="16"/>
        </w:rPr>
      </w:pPr>
      <w:r w:rsidRPr="57571BB9" w:rsidR="57571BB9">
        <w:rPr>
          <w:rFonts w:ascii="Calibri" w:hAnsi="Calibri" w:cs="Arial" w:asciiTheme="minorAscii" w:hAnsiTheme="minorAscii" w:cstheme="minorBidi"/>
          <w:color w:val="000000" w:themeColor="text1" w:themeTint="FF" w:themeShade="FF"/>
          <w:sz w:val="16"/>
          <w:szCs w:val="16"/>
          <w:lang w:bidi="he-IL"/>
        </w:rPr>
        <w:t>Psalms 118:5</w:t>
      </w:r>
    </w:p>
    <w:p w:rsidR="2C2FCC21" w:rsidP="380EE7F5" w:rsidRDefault="7877E27F" w14:paraId="47DBF8C8" w14:textId="6C6C6956">
      <w:pPr>
        <w:pStyle w:val="Normal"/>
        <w:jc w:val="center"/>
        <w:rPr>
          <w:rFonts w:eastAsia="Calibri"/>
          <w:b w:val="1"/>
          <w:bCs w:val="1"/>
          <w:sz w:val="24"/>
          <w:szCs w:val="24"/>
        </w:rPr>
      </w:pPr>
      <w:r w:rsidRPr="57571BB9" w:rsidR="57571BB9">
        <w:rPr>
          <w:rFonts w:eastAsia="Calibri"/>
          <w:b w:val="1"/>
          <w:bCs w:val="1"/>
          <w:sz w:val="24"/>
          <w:szCs w:val="24"/>
        </w:rPr>
        <w:t>Final Words: Abbreviated Vidui</w:t>
      </w:r>
    </w:p>
    <w:p w:rsidR="7877E27F" w:rsidP="1A759132" w:rsidRDefault="7877E27F" w14:paraId="32F83BAA" w14:textId="7F102B79">
      <w:pPr>
        <w:pStyle w:val="Normal"/>
        <w:spacing w:line="259" w:lineRule="auto"/>
        <w:jc w:val="center"/>
        <w:rPr>
          <w:rFonts w:eastAsia="Calibri"/>
          <w:i w:val="1"/>
          <w:iCs w:val="1"/>
          <w:sz w:val="16"/>
          <w:szCs w:val="16"/>
        </w:rPr>
      </w:pPr>
      <w:r w:rsidRPr="1A759132" w:rsidR="1A759132">
        <w:rPr>
          <w:rFonts w:eastAsia="Calibri"/>
          <w:i w:val="1"/>
          <w:iCs w:val="1"/>
          <w:sz w:val="16"/>
          <w:szCs w:val="16"/>
        </w:rPr>
        <w:t xml:space="preserve">(Excerpted from the traditional Jewish vidui, final confessional. </w:t>
      </w:r>
      <w:r>
        <w:br/>
      </w:r>
      <w:r w:rsidRPr="1A759132" w:rsidR="1A759132">
        <w:rPr>
          <w:rFonts w:eastAsia="Calibri"/>
          <w:i w:val="1"/>
          <w:iCs w:val="1"/>
          <w:sz w:val="16"/>
          <w:szCs w:val="16"/>
        </w:rPr>
        <w:t>This can be said by the person dying, or on their behalf.)</w:t>
      </w:r>
    </w:p>
    <w:p w:rsidR="7877E27F" w:rsidP="380EE7F5" w:rsidRDefault="7877E27F" w14:paraId="0B24C0F4" w14:textId="2B62C145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877E27F" w:rsidP="33AD2FDC" w:rsidRDefault="7877E27F" w14:paraId="41B956F5" w14:textId="0271826C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Holy One, my soul and body are in Your hands. </w:t>
      </w:r>
    </w:p>
    <w:p w:rsidR="7877E27F" w:rsidP="33AD2FDC" w:rsidRDefault="7877E27F" w14:paraId="73A68039" w14:textId="5A48E27C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The soul You gave me is pure: </w:t>
      </w:r>
    </w:p>
    <w:p w:rsidR="7877E27F" w:rsidP="33AD2FDC" w:rsidRDefault="7877E27F" w14:paraId="4DC0C682" w14:textId="6FFD24E2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You created it, formed it, breathed it into me </w:t>
      </w:r>
    </w:p>
    <w:p w:rsidR="7877E27F" w:rsidP="33AD2FDC" w:rsidRDefault="7877E27F" w14:paraId="46168741" w14:textId="079D1CE5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and kept it safe in me until now. </w:t>
      </w:r>
    </w:p>
    <w:p w:rsidR="7877E27F" w:rsidP="33AD2FDC" w:rsidRDefault="7877E27F" w14:paraId="0B199571" w14:textId="6017921C">
      <w:pPr>
        <w:jc w:val="center"/>
        <w:rPr>
          <w:rFonts w:eastAsia="Calibri"/>
          <w:sz w:val="24"/>
          <w:szCs w:val="24"/>
        </w:rPr>
      </w:pPr>
    </w:p>
    <w:p w:rsidR="2C2FCC21" w:rsidP="33AD2FDC" w:rsidRDefault="7877E27F" w14:paraId="76F9E163" w14:textId="196CFF41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My healing and even my death are in Your hands.</w:t>
      </w:r>
    </w:p>
    <w:p w:rsidR="2C2FCC21" w:rsidP="33AD2FDC" w:rsidRDefault="7877E27F" w14:paraId="56DB1514" w14:textId="089ED7B5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If it is time for me to transition from this world-- </w:t>
      </w:r>
    </w:p>
    <w:p w:rsidR="2C2FCC21" w:rsidP="33AD2FDC" w:rsidRDefault="7877E27F" w14:paraId="62F33F81" w14:textId="649BC10D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whether today or in the coming days–</w:t>
      </w:r>
    </w:p>
    <w:p w:rsidR="2C2FCC21" w:rsidP="33AD2FDC" w:rsidRDefault="7877E27F" w14:paraId="03017633" w14:textId="71A6B753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Grant me and the beloveds of my heart, whose souls are bound with mine, </w:t>
      </w:r>
    </w:p>
    <w:p w:rsidR="2C2FCC21" w:rsidP="33AD2FDC" w:rsidRDefault="7877E27F" w14:paraId="66B32684" w14:textId="7438D136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the grace to accept this turning of the wheel of life.</w:t>
      </w:r>
    </w:p>
    <w:p w:rsidR="2C2FCC21" w:rsidP="33AD2FDC" w:rsidRDefault="2C2FCC21" w14:paraId="34584BA7" w14:textId="1D06EB64">
      <w:pPr>
        <w:jc w:val="center"/>
        <w:rPr>
          <w:rFonts w:eastAsia="Calibri"/>
          <w:sz w:val="24"/>
          <w:szCs w:val="24"/>
        </w:rPr>
      </w:pPr>
    </w:p>
    <w:p w:rsidR="2C2FCC21" w:rsidP="33AD2FDC" w:rsidRDefault="7877E27F" w14:paraId="2D518BA3" w14:textId="0A9A5FFD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I forgive all who harmed me in my life. </w:t>
      </w:r>
    </w:p>
    <w:p w:rsidR="2C2FCC21" w:rsidP="33AD2FDC" w:rsidRDefault="7877E27F" w14:paraId="5291C680" w14:textId="657B848B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May their hearts be at ease, </w:t>
      </w:r>
    </w:p>
    <w:p w:rsidR="2C2FCC21" w:rsidP="33AD2FDC" w:rsidRDefault="7877E27F" w14:paraId="5A71B051" w14:textId="6FC9DB4E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as I release all anger and pain from them into the dust of the earth. </w:t>
      </w:r>
    </w:p>
    <w:p w:rsidR="2C2FCC21" w:rsidP="33AD2FDC" w:rsidRDefault="2C2FCC21" w14:paraId="04090C67" w14:textId="15867542">
      <w:pPr>
        <w:jc w:val="center"/>
        <w:rPr>
          <w:rFonts w:eastAsia="Calibri"/>
          <w:sz w:val="24"/>
          <w:szCs w:val="24"/>
        </w:rPr>
      </w:pPr>
    </w:p>
    <w:p w:rsidR="2C2FCC21" w:rsidP="33AD2FDC" w:rsidRDefault="7877E27F" w14:paraId="27A60459" w14:textId="37CBE1A8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And just as I have forgiven, </w:t>
      </w:r>
    </w:p>
    <w:p w:rsidR="2C2FCC21" w:rsidP="33AD2FDC" w:rsidRDefault="7877E27F" w14:paraId="3A7F9A77" w14:textId="6D76232C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so may I be forgiven all my shortcomings, </w:t>
      </w:r>
      <w:r w:rsidRPr="380EE7F5" w:rsidR="380EE7F5">
        <w:rPr>
          <w:rFonts w:eastAsia="Calibri"/>
          <w:sz w:val="24"/>
          <w:szCs w:val="24"/>
        </w:rPr>
        <w:t>missteps</w:t>
      </w:r>
      <w:r w:rsidRPr="380EE7F5" w:rsidR="380EE7F5">
        <w:rPr>
          <w:rFonts w:eastAsia="Calibri"/>
          <w:sz w:val="24"/>
          <w:szCs w:val="24"/>
        </w:rPr>
        <w:t xml:space="preserve"> or failures of judgment.</w:t>
      </w:r>
    </w:p>
    <w:p w:rsidR="2C2FCC21" w:rsidP="33AD2FDC" w:rsidRDefault="7877E27F" w14:paraId="7A1B5B63" w14:textId="53AEA6F2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Please let me be remembered for my goodness and my love.</w:t>
      </w:r>
    </w:p>
    <w:p w:rsidR="7877E27F" w:rsidP="33AD2FDC" w:rsidRDefault="7877E27F" w14:paraId="3A18792B" w14:textId="643D8884">
      <w:pPr>
        <w:jc w:val="center"/>
        <w:rPr>
          <w:rFonts w:eastAsia="Calibri"/>
          <w:sz w:val="24"/>
          <w:szCs w:val="24"/>
        </w:rPr>
      </w:pPr>
    </w:p>
    <w:p w:rsidR="7877E27F" w:rsidP="33AD2FDC" w:rsidRDefault="7877E27F" w14:paraId="78A65A80" w14:textId="3CFD7F07">
      <w:pPr>
        <w:spacing w:line="259" w:lineRule="auto"/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May my spirit shine as the brightness of the firmament.</w:t>
      </w:r>
    </w:p>
    <w:p w:rsidR="7877E27F" w:rsidP="33AD2FDC" w:rsidRDefault="7877E27F" w14:paraId="0F0CFF1B" w14:textId="175088E6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Accept my soul in love. </w:t>
      </w:r>
    </w:p>
    <w:p w:rsidR="7877E27F" w:rsidP="33AD2FDC" w:rsidRDefault="7877E27F" w14:paraId="3B751F8A" w14:textId="0972CC6D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Even as I walk through the valley of the shadow of death, </w:t>
      </w:r>
    </w:p>
    <w:p w:rsidR="7877E27F" w:rsidP="33AD2FDC" w:rsidRDefault="7877E27F" w14:paraId="2CC3C544" w14:textId="4B5AF227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I fear no evil, for You are with me.</w:t>
      </w:r>
      <w:r>
        <w:br/>
      </w:r>
      <w:r w:rsidRPr="380EE7F5" w:rsidR="380EE7F5">
        <w:rPr>
          <w:rFonts w:eastAsia="Calibri"/>
          <w:sz w:val="24"/>
          <w:szCs w:val="24"/>
        </w:rPr>
        <w:t>With these last breaths, I surrender my spirit.</w:t>
      </w:r>
    </w:p>
    <w:p w:rsidR="7877E27F" w:rsidP="33AD2FDC" w:rsidRDefault="7877E27F" w14:paraId="7E0775C4" w14:textId="4BDB2F94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 </w:t>
      </w:r>
    </w:p>
    <w:p w:rsidR="7877E27F" w:rsidP="33AD2FDC" w:rsidRDefault="7877E27F" w14:paraId="367DC3E2" w14:textId="232701FC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שְׁמַע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יִשְׂרָאֵל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אֱלֹה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ֵֽ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ינוּ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אֶחָד</w:t>
      </w:r>
      <w:proofErr w:type="spellEnd"/>
    </w:p>
    <w:p w:rsidR="7877E27F" w:rsidP="33AD2FDC" w:rsidRDefault="7877E27F" w14:paraId="7E5D2922" w14:textId="0FDC474D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הָאֱלֹהִים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הָאֱלֹהִים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הָאֱלֹהִים</w:t>
      </w:r>
      <w:proofErr w:type="spellEnd"/>
    </w:p>
    <w:p w:rsidR="7877E27F" w:rsidP="33AD2FDC" w:rsidRDefault="7877E27F" w14:paraId="2CE3BD72" w14:textId="424D915A">
      <w:pPr>
        <w:jc w:val="center"/>
        <w:rPr>
          <w:rFonts w:eastAsia="Calibri"/>
          <w:sz w:val="24"/>
          <w:szCs w:val="24"/>
        </w:rPr>
      </w:pPr>
    </w:p>
    <w:p w:rsidR="7877E27F" w:rsidP="716B5EE9" w:rsidRDefault="7877E27F" w14:paraId="13948153" w14:textId="292BF435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Sh’ma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Yisrael, Adonai Eloheinu, Adonai e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ad. </w:t>
      </w:r>
    </w:p>
    <w:p w:rsidR="7877E27F" w:rsidP="2CF78994" w:rsidRDefault="7877E27F" w14:paraId="69AD2BCB" w14:textId="138C8851">
      <w:pPr>
        <w:jc w:val="center"/>
        <w:rPr>
          <w:rFonts w:eastAsia="Calibri"/>
          <w:i w:val="1"/>
          <w:iCs w:val="1"/>
          <w:sz w:val="24"/>
          <w:szCs w:val="24"/>
        </w:rPr>
      </w:pPr>
      <w:r w:rsidRPr="2CF78994" w:rsidR="2CF78994">
        <w:rPr>
          <w:rFonts w:eastAsia="Calibri"/>
          <w:i w:val="1"/>
          <w:iCs w:val="1"/>
          <w:sz w:val="24"/>
          <w:szCs w:val="24"/>
        </w:rPr>
        <w:t xml:space="preserve">Adonai </w:t>
      </w:r>
      <w:proofErr w:type="spellStart"/>
      <w:r w:rsidRPr="2CF78994" w:rsidR="2CF78994">
        <w:rPr>
          <w:rFonts w:eastAsia="Calibri"/>
          <w:i w:val="1"/>
          <w:iCs w:val="1"/>
          <w:sz w:val="24"/>
          <w:szCs w:val="24"/>
        </w:rPr>
        <w:t>haElohim</w:t>
      </w:r>
      <w:proofErr w:type="spellEnd"/>
      <w:r w:rsidRPr="2CF78994" w:rsidR="2CF78994">
        <w:rPr>
          <w:rFonts w:eastAsia="Calibri"/>
          <w:i w:val="1"/>
          <w:iCs w:val="1"/>
          <w:sz w:val="24"/>
          <w:szCs w:val="24"/>
        </w:rPr>
        <w:t xml:space="preserve">, </w:t>
      </w:r>
      <w:r w:rsidRPr="2CF78994" w:rsidR="2CF78994">
        <w:rPr>
          <w:rFonts w:eastAsia="Calibri"/>
          <w:i w:val="1"/>
          <w:iCs w:val="1"/>
          <w:sz w:val="24"/>
          <w:szCs w:val="24"/>
        </w:rPr>
        <w:t xml:space="preserve">Adonai </w:t>
      </w:r>
      <w:proofErr w:type="spellStart"/>
      <w:r w:rsidRPr="2CF78994" w:rsidR="2CF78994">
        <w:rPr>
          <w:rFonts w:eastAsia="Calibri"/>
          <w:i w:val="1"/>
          <w:iCs w:val="1"/>
          <w:sz w:val="24"/>
          <w:szCs w:val="24"/>
        </w:rPr>
        <w:t>haElohim</w:t>
      </w:r>
      <w:proofErr w:type="spellEnd"/>
      <w:r w:rsidRPr="2CF78994" w:rsidR="2CF78994">
        <w:rPr>
          <w:rFonts w:eastAsia="Calibri"/>
          <w:i w:val="1"/>
          <w:iCs w:val="1"/>
          <w:sz w:val="24"/>
          <w:szCs w:val="24"/>
        </w:rPr>
        <w:t>,</w:t>
      </w:r>
      <w:r w:rsidRPr="2CF78994" w:rsidR="2CF78994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2CF78994" w:rsidR="2CF78994">
        <w:rPr>
          <w:rFonts w:eastAsia="Calibri"/>
          <w:i w:val="1"/>
          <w:iCs w:val="1"/>
          <w:sz w:val="24"/>
          <w:szCs w:val="24"/>
        </w:rPr>
        <w:t xml:space="preserve">Adonai </w:t>
      </w:r>
      <w:proofErr w:type="spellStart"/>
      <w:r w:rsidRPr="2CF78994" w:rsidR="2CF78994">
        <w:rPr>
          <w:rFonts w:eastAsia="Calibri"/>
          <w:i w:val="1"/>
          <w:iCs w:val="1"/>
          <w:sz w:val="24"/>
          <w:szCs w:val="24"/>
        </w:rPr>
        <w:t>haElohim</w:t>
      </w:r>
      <w:proofErr w:type="spellEnd"/>
    </w:p>
    <w:p w:rsidR="7877E27F" w:rsidP="33AD2FDC" w:rsidRDefault="7877E27F" w14:paraId="499B6581" w14:textId="2078EFCF">
      <w:pPr>
        <w:jc w:val="center"/>
        <w:rPr>
          <w:rFonts w:eastAsia="Calibri"/>
          <w:sz w:val="24"/>
          <w:szCs w:val="24"/>
        </w:rPr>
      </w:pPr>
    </w:p>
    <w:p w:rsidR="7877E27F" w:rsidP="33AD2FDC" w:rsidRDefault="7877E27F" w14:paraId="23B7F816" w14:textId="02A0061A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Hear, O Israel, </w:t>
      </w:r>
      <w:r w:rsidRPr="380EE7F5" w:rsidR="380EE7F5">
        <w:rPr>
          <w:rFonts w:eastAsia="Calibri"/>
          <w:sz w:val="24"/>
          <w:szCs w:val="24"/>
        </w:rPr>
        <w:t xml:space="preserve">Adonai </w:t>
      </w:r>
      <w:r w:rsidRPr="380EE7F5" w:rsidR="380EE7F5">
        <w:rPr>
          <w:rFonts w:eastAsia="Calibri"/>
          <w:sz w:val="24"/>
          <w:szCs w:val="24"/>
        </w:rPr>
        <w:t xml:space="preserve">is our God, </w:t>
      </w:r>
      <w:r w:rsidRPr="380EE7F5" w:rsidR="380EE7F5">
        <w:rPr>
          <w:rFonts w:eastAsia="Calibri"/>
          <w:sz w:val="24"/>
          <w:szCs w:val="24"/>
        </w:rPr>
        <w:t xml:space="preserve">Adonai </w:t>
      </w:r>
      <w:r w:rsidRPr="380EE7F5" w:rsidR="380EE7F5">
        <w:rPr>
          <w:rFonts w:eastAsia="Calibri"/>
          <w:sz w:val="24"/>
          <w:szCs w:val="24"/>
        </w:rPr>
        <w:t>is One.</w:t>
      </w:r>
      <w:r>
        <w:br/>
      </w:r>
      <w:proofErr w:type="spellStart"/>
      <w:r w:rsidRPr="380EE7F5" w:rsidR="380EE7F5">
        <w:rPr>
          <w:rFonts w:eastAsia="Calibri"/>
          <w:sz w:val="24"/>
          <w:szCs w:val="24"/>
          <w:lang w:val="he"/>
        </w:rPr>
        <w:t>Adonai</w:t>
      </w:r>
      <w:proofErr w:type="spellEnd"/>
      <w:r w:rsidRPr="380EE7F5" w:rsidR="380EE7F5">
        <w:rPr>
          <w:rFonts w:eastAsia="Calibri"/>
          <w:sz w:val="24"/>
          <w:szCs w:val="24"/>
          <w:lang w:val="he"/>
        </w:rPr>
        <w:t xml:space="preserve"> </w:t>
      </w:r>
      <w:r w:rsidRPr="380EE7F5" w:rsidR="380EE7F5">
        <w:rPr>
          <w:rFonts w:eastAsia="Calibri"/>
          <w:sz w:val="24"/>
          <w:szCs w:val="24"/>
        </w:rPr>
        <w:t xml:space="preserve">is the Eternal God. </w:t>
      </w:r>
      <w:r w:rsidRPr="380EE7F5" w:rsidR="380EE7F5">
        <w:rPr>
          <w:rFonts w:eastAsia="Calibri"/>
          <w:sz w:val="24"/>
          <w:szCs w:val="24"/>
        </w:rPr>
        <w:t xml:space="preserve">Adonai </w:t>
      </w:r>
      <w:r w:rsidRPr="380EE7F5" w:rsidR="380EE7F5">
        <w:rPr>
          <w:rFonts w:eastAsia="Calibri"/>
          <w:sz w:val="24"/>
          <w:szCs w:val="24"/>
        </w:rPr>
        <w:t xml:space="preserve">is the Eternal God. </w:t>
      </w:r>
      <w:r w:rsidRPr="380EE7F5" w:rsidR="380EE7F5">
        <w:rPr>
          <w:rFonts w:eastAsia="Calibri"/>
          <w:sz w:val="24"/>
          <w:szCs w:val="24"/>
        </w:rPr>
        <w:t xml:space="preserve">Adonai </w:t>
      </w:r>
      <w:r w:rsidRPr="380EE7F5" w:rsidR="380EE7F5">
        <w:rPr>
          <w:rFonts w:eastAsia="Calibri"/>
          <w:sz w:val="24"/>
          <w:szCs w:val="24"/>
        </w:rPr>
        <w:t>is the Eternal God.</w:t>
      </w:r>
    </w:p>
    <w:p w:rsidR="7877E27F" w:rsidP="797E85D5" w:rsidRDefault="4343A18F" w14:paraId="4BF0FD32" w14:textId="43F36921">
      <w:pPr>
        <w:spacing w:line="259" w:lineRule="auto"/>
        <w:jc w:val="center"/>
        <w:rPr>
          <w:rFonts w:eastAsia="Calibri"/>
          <w:sz w:val="24"/>
          <w:szCs w:val="24"/>
        </w:rPr>
      </w:pPr>
    </w:p>
    <w:p w:rsidR="080EB4D6" w:rsidP="380EE7F5" w:rsidRDefault="080EB4D6" w14:paraId="7678A15C" w14:textId="3A80DB4B">
      <w:pPr>
        <w:rPr>
          <w:sz w:val="24"/>
          <w:szCs w:val="24"/>
        </w:rPr>
      </w:pPr>
      <w:r w:rsidRPr="380EE7F5">
        <w:rPr>
          <w:sz w:val="24"/>
          <w:szCs w:val="24"/>
        </w:rPr>
        <w:br w:type="page"/>
      </w:r>
    </w:p>
    <w:p w:rsidR="7877E27F" w:rsidP="380EE7F5" w:rsidRDefault="4343A18F" w14:paraId="0AC9B248" w14:textId="5A69C108">
      <w:pPr>
        <w:pStyle w:val="Normal"/>
        <w:spacing w:line="259" w:lineRule="auto"/>
        <w:jc w:val="center"/>
        <w:rPr>
          <w:rFonts w:eastAsia="Calibri"/>
          <w:b w:val="1"/>
          <w:bCs w:val="1"/>
          <w:sz w:val="24"/>
          <w:szCs w:val="24"/>
        </w:rPr>
      </w:pPr>
      <w:r w:rsidRPr="1A759132" w:rsidR="1A759132">
        <w:rPr>
          <w:rFonts w:eastAsia="Calibri"/>
          <w:b w:val="1"/>
          <w:bCs w:val="1"/>
          <w:sz w:val="24"/>
          <w:szCs w:val="24"/>
        </w:rPr>
        <w:t>Final Words: Vidui</w:t>
      </w:r>
    </w:p>
    <w:p w:rsidR="380EE7F5" w:rsidP="380EE7F5" w:rsidRDefault="380EE7F5" w14:paraId="7872CBE8" w14:textId="7B0ACCC4">
      <w:pPr>
        <w:pStyle w:val="Normal"/>
        <w:spacing w:line="259" w:lineRule="auto"/>
        <w:jc w:val="center"/>
        <w:rPr>
          <w:rFonts w:eastAsia="Calibri"/>
          <w:i w:val="1"/>
          <w:iCs w:val="1"/>
          <w:sz w:val="16"/>
          <w:szCs w:val="16"/>
        </w:rPr>
      </w:pPr>
      <w:r w:rsidRPr="380EE7F5" w:rsidR="380EE7F5">
        <w:rPr>
          <w:rFonts w:eastAsia="Calibri"/>
          <w:i w:val="1"/>
          <w:iCs w:val="1"/>
          <w:sz w:val="16"/>
          <w:szCs w:val="16"/>
        </w:rPr>
        <w:t xml:space="preserve">(Full text of the traditional Jewish </w:t>
      </w:r>
      <w:proofErr w:type="spellStart"/>
      <w:r w:rsidRPr="380EE7F5" w:rsidR="380EE7F5">
        <w:rPr>
          <w:rFonts w:eastAsia="Calibri"/>
          <w:i w:val="1"/>
          <w:iCs w:val="1"/>
          <w:sz w:val="16"/>
          <w:szCs w:val="16"/>
        </w:rPr>
        <w:t>vidui</w:t>
      </w:r>
      <w:proofErr w:type="spellEnd"/>
      <w:r w:rsidRPr="380EE7F5" w:rsidR="380EE7F5">
        <w:rPr>
          <w:rFonts w:eastAsia="Calibri"/>
          <w:i w:val="1"/>
          <w:iCs w:val="1"/>
          <w:sz w:val="16"/>
          <w:szCs w:val="16"/>
        </w:rPr>
        <w:t xml:space="preserve">, final confessional. </w:t>
      </w:r>
      <w:r>
        <w:br/>
      </w:r>
      <w:r w:rsidRPr="380EE7F5" w:rsidR="380EE7F5">
        <w:rPr>
          <w:rFonts w:eastAsia="Calibri"/>
          <w:i w:val="1"/>
          <w:iCs w:val="1"/>
          <w:sz w:val="16"/>
          <w:szCs w:val="16"/>
        </w:rPr>
        <w:t>This can be said by the person dying, or on their behalf.)</w:t>
      </w:r>
    </w:p>
    <w:p w:rsidR="380EE7F5" w:rsidP="380EE7F5" w:rsidRDefault="380EE7F5" w14:paraId="6D28A7A9" w14:textId="62B47374">
      <w:pPr>
        <w:pStyle w:val="Normal"/>
        <w:spacing w:line="259" w:lineRule="auto"/>
        <w:jc w:val="center"/>
        <w:rPr>
          <w:rFonts w:eastAsia="Calibri"/>
          <w:sz w:val="24"/>
          <w:szCs w:val="24"/>
          <w:highlight w:val="yellow"/>
        </w:rPr>
      </w:pPr>
    </w:p>
    <w:p w:rsidR="2C2FCC21" w:rsidP="33AD2FDC" w:rsidRDefault="7877E27F" w14:paraId="60E8022F" w14:textId="3B104921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אֱלֹהַי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וֵאלֹהֵי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אֲבוֹתַי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וִאמוֹתַי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, שְׁ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מַע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בְּ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קוֹלִי</w:t>
      </w:r>
      <w:proofErr w:type="spellEnd"/>
    </w:p>
    <w:p w:rsidR="2C2FCC21" w:rsidP="33AD2FDC" w:rsidRDefault="7877E27F" w14:paraId="767A7044" w14:textId="16D1649B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מוֹדֶה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/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מוֹדָה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אֲנִי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לְפָנֶיך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ָ,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מְקוֹר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הַב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רָכָה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 xml:space="preserve"> </w:t>
      </w:r>
    </w:p>
    <w:p w:rsidR="2C2FCC21" w:rsidP="33AD2FDC" w:rsidRDefault="7877E27F" w14:paraId="3DEEDC5A" w14:textId="6C5B6931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שֶׁ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נִש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ְׁ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מַתִי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וְגוּפִי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מְסוּרִים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בְּ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יָדֶך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>ָ</w:t>
      </w:r>
    </w:p>
    <w:p w:rsidR="2C2FCC21" w:rsidP="33AD2FDC" w:rsidRDefault="7877E27F" w14:paraId="6BE6DF75" w14:textId="38CCE4C0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אֱלֹהַי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נְש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ָׁ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שֶׁנָּ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תַת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ָּ בִּי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טְהוֹרָה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הִיא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>:</w:t>
      </w:r>
    </w:p>
    <w:p w:rsidR="2C2FCC21" w:rsidP="33AD2FDC" w:rsidRDefault="7877E27F" w14:paraId="5F3398B5" w14:textId="262F884F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אַת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ָּה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בְרָאתָה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אַת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ָּה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יְצַרְת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ָּהּ,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אַת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ָּה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נְפַחְת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ָּהּ בִּי</w:t>
      </w:r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>,</w:t>
      </w:r>
    </w:p>
    <w:p w:rsidR="2C2FCC21" w:rsidP="33AD2FDC" w:rsidRDefault="7877E27F" w14:paraId="298380D7" w14:textId="608BA8F2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וְאַת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ָּה שַׁמְּ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 בְּ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קִרְב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ִּי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עַד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הַיּוֹם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הַז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ֶּה</w:t>
      </w:r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>.</w:t>
      </w:r>
    </w:p>
    <w:p w:rsidR="2C2FCC21" w:rsidP="33AD2FDC" w:rsidRDefault="7877E27F" w14:paraId="2EC77ABF" w14:textId="3C8B92BC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 </w:t>
      </w:r>
    </w:p>
    <w:p w:rsidR="7877E27F" w:rsidP="380EE7F5" w:rsidRDefault="7877E27F" w14:paraId="62EF9D55" w14:textId="4B00E833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Elohei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v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Elohei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avotai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v’imotai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sh’ma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b’koli</w:t>
      </w:r>
      <w:proofErr w:type="spellEnd"/>
    </w:p>
    <w:p w:rsidR="7877E27F" w:rsidP="716B5EE9" w:rsidRDefault="7877E27F" w14:paraId="6FAF7CE4" w14:textId="77AA88A8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Modeh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/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Modah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ani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l’fanekha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,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M’kor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ha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ayim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, </w:t>
      </w:r>
    </w:p>
    <w:p w:rsidR="7877E27F" w:rsidP="716B5EE9" w:rsidRDefault="7877E27F" w14:paraId="76A9747E" w14:textId="3CD2D1FE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shenishmati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v’gufi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m’surim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b’yadekha. </w:t>
      </w:r>
    </w:p>
    <w:p w:rsidR="7877E27F" w:rsidP="380EE7F5" w:rsidRDefault="7877E27F" w14:paraId="636D5249" w14:textId="479FC263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Elohai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,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n’shamah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shenatata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bi —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t’horah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hi: </w:t>
      </w:r>
    </w:p>
    <w:p w:rsidR="7877E27F" w:rsidP="716B5EE9" w:rsidRDefault="7877E27F" w14:paraId="1933BBEC" w14:textId="2962BAA7">
      <w:pPr>
        <w:jc w:val="center"/>
        <w:rPr>
          <w:rFonts w:eastAsia="Calibri"/>
          <w:i w:val="1"/>
          <w:iCs w:val="1"/>
          <w:sz w:val="24"/>
          <w:szCs w:val="24"/>
        </w:rPr>
      </w:pP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Atah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v’ratah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,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atah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y’tzartah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,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atah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n’fa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tah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bi, </w:t>
      </w:r>
    </w:p>
    <w:p w:rsidR="7877E27F" w:rsidP="380EE7F5" w:rsidRDefault="7877E27F" w14:paraId="31613E90" w14:textId="6DC402E0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v’atah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m’sham’rah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b’kirbi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ad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hayom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hazeh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>.</w:t>
      </w:r>
    </w:p>
    <w:p w:rsidR="7877E27F" w:rsidP="33AD2FDC" w:rsidRDefault="7877E27F" w14:paraId="1D88FCED" w14:textId="4CEEA9B2">
      <w:pPr>
        <w:jc w:val="center"/>
        <w:rPr>
          <w:rFonts w:eastAsia="Calibri"/>
          <w:sz w:val="24"/>
          <w:szCs w:val="24"/>
        </w:rPr>
      </w:pPr>
    </w:p>
    <w:p w:rsidR="2C2FCC21" w:rsidP="33AD2FDC" w:rsidRDefault="2C2FCC21" w14:paraId="48C64C80" w14:textId="1E7B4C32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My God and God of those who came before me: please, hear me now.</w:t>
      </w:r>
    </w:p>
    <w:p w:rsidR="2C2FCC21" w:rsidP="33AD2FDC" w:rsidRDefault="7877E27F" w14:paraId="72556992" w14:textId="2A5AFC4B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I acknowledge before You, Source of Blessing, </w:t>
      </w:r>
      <w:r>
        <w:br/>
      </w:r>
      <w:r w:rsidRPr="380EE7F5" w:rsidR="380EE7F5">
        <w:rPr>
          <w:rFonts w:eastAsia="Calibri"/>
          <w:sz w:val="24"/>
          <w:szCs w:val="24"/>
        </w:rPr>
        <w:t xml:space="preserve">that my soul and body are in Your hands. </w:t>
      </w:r>
    </w:p>
    <w:p w:rsidR="2C2FCC21" w:rsidP="33AD2FDC" w:rsidRDefault="7877E27F" w14:paraId="0B3F15F9" w14:textId="1652D5D4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Holy One, the soul You gave me is pure: </w:t>
      </w:r>
    </w:p>
    <w:p w:rsidR="2C2FCC21" w:rsidP="33AD2FDC" w:rsidRDefault="7877E27F" w14:paraId="001DB592" w14:textId="6FFD24E2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You created it, formed it, breathed it into me </w:t>
      </w:r>
    </w:p>
    <w:p w:rsidR="2C2FCC21" w:rsidP="33AD2FDC" w:rsidRDefault="7877E27F" w14:paraId="7284CAFE" w14:textId="1EEECD62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and kept it safe in me until now.</w:t>
      </w:r>
    </w:p>
    <w:p w:rsidR="2C2FCC21" w:rsidP="33AD2FDC" w:rsidRDefault="2C2FCC21" w14:paraId="0B97B183" w14:textId="2771F5C1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 </w:t>
      </w:r>
    </w:p>
    <w:p w:rsidR="2C2FCC21" w:rsidP="33AD2FDC" w:rsidRDefault="2C2FCC21" w14:paraId="7DB463F0" w14:textId="4EAB2847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 </w:t>
      </w:r>
    </w:p>
    <w:p w:rsidR="2C2FCC21" w:rsidP="33AD2FDC" w:rsidRDefault="7877E27F" w14:paraId="59D1F2A2" w14:textId="3E19CF17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יְהִי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רָצוֹן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מִל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פָנֶיך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ָ,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אַב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הָרַחַמִים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>,</w:t>
      </w:r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 xml:space="preserve"> </w:t>
      </w:r>
    </w:p>
    <w:p w:rsidR="2C2FCC21" w:rsidP="33AD2FDC" w:rsidRDefault="7877E27F" w14:paraId="44408714" w14:textId="7C268300">
      <w:pPr>
        <w:jc w:val="center"/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שֶׁתִּ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רְפָאֵנִי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רְפוּאָה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שְׁ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לֵמָה</w:t>
      </w:r>
      <w:proofErr w:type="spellEnd"/>
    </w:p>
    <w:p w:rsidR="2C2FCC21" w:rsidP="33AD2FDC" w:rsidRDefault="7877E27F" w14:paraId="4F6EC5AE" w14:textId="3831B239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וּכ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ְּשֶׁ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אֶעֱבֹר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מֶעוֹלָם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הַז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ֶּה,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אִם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הַיּוֹם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או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ֹ בָּ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זְמַן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עָת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ִּ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יד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לָבוֹא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>,</w:t>
      </w:r>
    </w:p>
    <w:p w:rsidR="2C2FCC21" w:rsidP="33AD2FDC" w:rsidRDefault="7877E27F" w14:paraId="3ED13D39" w14:textId="7B5B5744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תְּ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חָנֵנ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ִּי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וְקְרוּבֵי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הָלִב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ִּי, שֶׁ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מִת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ְּ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חַב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עִם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נִּשְׁ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מָתִי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>,</w:t>
      </w:r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 xml:space="preserve"> </w:t>
      </w:r>
    </w:p>
    <w:p w:rsidR="2C2FCC21" w:rsidP="33AD2FDC" w:rsidRDefault="7877E27F" w14:paraId="004F0FF0" w14:textId="6795A0C4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הַסְכ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ִּ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אֶת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פְּ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נִיַית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שֶׁל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גַלְגַל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הַחַיִים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הַזּאת</w:t>
      </w:r>
      <w:proofErr w:type="spellEnd"/>
    </w:p>
    <w:p w:rsidR="2C2FCC21" w:rsidP="33AD2FDC" w:rsidRDefault="2C2FCC21" w14:paraId="64C641D3" w14:textId="46983902">
      <w:pPr>
        <w:jc w:val="center"/>
        <w:rPr>
          <w:rFonts w:eastAsia="Calibri"/>
          <w:sz w:val="24"/>
          <w:szCs w:val="24"/>
        </w:rPr>
      </w:pPr>
    </w:p>
    <w:p w:rsidR="2C2FCC21" w:rsidP="380EE7F5" w:rsidRDefault="7877E27F" w14:paraId="79CEEC76" w14:textId="53488112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Yehi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ratzon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milfanekha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, Av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harahamim</w:t>
      </w:r>
      <w:proofErr w:type="spellEnd"/>
    </w:p>
    <w:p w:rsidR="2C2FCC21" w:rsidP="380EE7F5" w:rsidRDefault="7877E27F" w14:paraId="4827D3EC" w14:textId="3276BEC6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Shetirfa-eini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refuah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sheimah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>.</w:t>
      </w:r>
    </w:p>
    <w:p w:rsidR="2C2FCC21" w:rsidP="380EE7F5" w:rsidRDefault="7877E27F" w14:paraId="2796D918" w14:textId="043D68A8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Uk’she’evor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meolam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hazeh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Im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hayom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o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bazman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atid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lavo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, </w:t>
      </w:r>
    </w:p>
    <w:p w:rsidR="2C2FCC21" w:rsidP="716B5EE9" w:rsidRDefault="7877E27F" w14:paraId="21225670" w14:textId="73022B15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l’haskim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et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p’niyat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shel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galgal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ha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ayim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hazot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. </w:t>
      </w:r>
    </w:p>
    <w:p w:rsidR="2C2FCC21" w:rsidP="380EE7F5" w:rsidRDefault="2C2FCC21" w14:paraId="17263A06" w14:textId="193C3D8F">
      <w:pPr>
        <w:jc w:val="center"/>
        <w:rPr>
          <w:rFonts w:eastAsia="Calibri"/>
          <w:i w:val="1"/>
          <w:iCs w:val="1"/>
          <w:sz w:val="24"/>
          <w:szCs w:val="24"/>
        </w:rPr>
      </w:pPr>
    </w:p>
    <w:p w:rsidR="2C2FCC21" w:rsidP="33AD2FDC" w:rsidRDefault="7877E27F" w14:paraId="275C2B20" w14:textId="1ACA7CCF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May it be Your will, Source of Compassion, </w:t>
      </w:r>
    </w:p>
    <w:p w:rsidR="2C2FCC21" w:rsidP="33AD2FDC" w:rsidRDefault="7877E27F" w14:paraId="4D8A5648" w14:textId="32B92C04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that You grant me complete healing. </w:t>
      </w:r>
    </w:p>
    <w:p w:rsidR="2C2FCC21" w:rsidP="33AD2FDC" w:rsidRDefault="7877E27F" w14:paraId="57850597" w14:textId="11F2020F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But when I pass from this world – whether today or in a time to come – </w:t>
      </w:r>
    </w:p>
    <w:p w:rsidR="2C2FCC21" w:rsidP="33AD2FDC" w:rsidRDefault="7877E27F" w14:paraId="6675360C" w14:textId="4B0A73B2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grant me and the beloveds of my heart, whose souls are bound with mine, </w:t>
      </w:r>
    </w:p>
    <w:p w:rsidR="2C2FCC21" w:rsidP="57571BB9" w:rsidRDefault="7877E27F" w14:paraId="33F2F576" w14:textId="2C5E94C4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57571BB9" w:rsidR="57571BB9">
        <w:rPr>
          <w:rFonts w:eastAsia="Calibri"/>
          <w:sz w:val="24"/>
          <w:szCs w:val="24"/>
        </w:rPr>
        <w:t>the grace to accept this turning of the wheel of life.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2C2FCC21" w:rsidP="57571BB9" w:rsidRDefault="7877E27F" w14:paraId="01BD4140" w14:textId="000DB2AC">
      <w:pPr>
        <w:jc w:val="center"/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</w:pPr>
    </w:p>
    <w:p w:rsidR="2C2FCC21" w:rsidP="33AD2FDC" w:rsidRDefault="7877E27F" w14:paraId="249270B5" w14:textId="7E1C17BA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לְפָנֶיךָ אֵל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רַחוּם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וְחַנּוּן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, 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מְכַפֵּר עָוֹן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וְלֹא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r w:rsidRPr="57571BB9" w:rsidR="57571BB9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מַשְׁחִית</w:t>
      </w:r>
    </w:p>
    <w:p w:rsidR="2C2FCC21" w:rsidP="33AD2FDC" w:rsidRDefault="7877E27F" w14:paraId="3BA7D584" w14:textId="0325F977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אֲנִי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סוֹלֵח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ַ /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סוֹלַחַת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כָּל שֶׁ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הֵרֵעוּנִי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בְּ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חַיַי</w:t>
      </w:r>
      <w:proofErr w:type="spellEnd"/>
    </w:p>
    <w:p w:rsidR="2C2FCC21" w:rsidP="33AD2FDC" w:rsidRDefault="7877E27F" w14:paraId="2492ABFD" w14:textId="4E60A8D5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תִּ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הְיו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רְגוּעוֹת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לִבּוֹתֵיהֶם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 xml:space="preserve"> </w:t>
      </w:r>
    </w:p>
    <w:p w:rsidR="2C2FCC21" w:rsidP="33AD2FDC" w:rsidRDefault="7877E27F" w14:paraId="19498059" w14:textId="009637F9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וָאֲש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ַׁ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לֵח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ַ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מִמֵנ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ִּי כָּל כַּ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עַס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וּכְאֵב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מֵהֵם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לְתּוֹך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ְ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אֵפֶר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הָאָרֶץ</w:t>
      </w:r>
      <w:proofErr w:type="spellEnd"/>
    </w:p>
    <w:p w:rsidR="2C2FCC21" w:rsidP="33AD2FDC" w:rsidRDefault="7877E27F" w14:paraId="18F9B3E1" w14:textId="6F3A2C75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כְּשֵׁם שֶׁ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סָלַחְת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ִּי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לְאֲחֵרִים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>,</w:t>
      </w:r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 xml:space="preserve"> </w:t>
      </w:r>
    </w:p>
    <w:p w:rsidR="2C2FCC21" w:rsidP="33AD2FDC" w:rsidRDefault="7877E27F" w14:paraId="6B75D216" w14:textId="4D61C300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כֵּן תִּ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סְלַח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לִּי מִּכָּל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הַחֲטָאִים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שֶׁ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לִי</w:t>
      </w:r>
      <w:proofErr w:type="spellEnd"/>
    </w:p>
    <w:p w:rsidR="2C2FCC21" w:rsidP="380EE7F5" w:rsidRDefault="2C2FCC21" w14:paraId="76FB30E3" w14:textId="6A19A2C2">
      <w:pPr>
        <w:jc w:val="center"/>
        <w:rPr>
          <w:rFonts w:eastAsia="Calibri"/>
          <w:i w:val="1"/>
          <w:iCs w:val="1"/>
          <w:sz w:val="24"/>
          <w:szCs w:val="24"/>
        </w:rPr>
      </w:pPr>
    </w:p>
    <w:p w:rsidR="2C2FCC21" w:rsidP="716B5EE9" w:rsidRDefault="7877E27F" w14:paraId="3F178445" w14:textId="225A4731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L’fanekha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El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ra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um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v’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anun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,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m’khapeir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avon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v’lo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mash·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it, </w:t>
      </w:r>
    </w:p>
    <w:p w:rsidR="2C2FCC21" w:rsidP="716B5EE9" w:rsidRDefault="7877E27F" w14:paraId="369FFB7F" w14:textId="69515CD5">
      <w:pPr>
        <w:jc w:val="center"/>
        <w:rPr>
          <w:rFonts w:eastAsia="Calibri"/>
          <w:i w:val="1"/>
          <w:iCs w:val="1"/>
          <w:sz w:val="24"/>
          <w:szCs w:val="24"/>
        </w:rPr>
      </w:pP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ani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solei·a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>/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sola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at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kol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sheheirei·uni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r w:rsidRPr="716B5EE9" w:rsidR="716B5EE9">
        <w:rPr>
          <w:rFonts w:eastAsia="Calibri"/>
          <w:i w:val="1"/>
          <w:iCs w:val="1"/>
          <w:sz w:val="24"/>
          <w:szCs w:val="24"/>
        </w:rPr>
        <w:t>b’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ayai</w:t>
      </w: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. </w:t>
      </w:r>
    </w:p>
    <w:p w:rsidR="2C2FCC21" w:rsidP="380EE7F5" w:rsidRDefault="7877E27F" w14:paraId="7CFD00A5" w14:textId="38C68EE1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Tiyu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r’gu·ot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liboteihem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</w:p>
    <w:p w:rsidR="2C2FCC21" w:rsidP="716B5EE9" w:rsidRDefault="7877E27F" w14:paraId="45AE4EE5" w14:textId="6A49F413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vashalei·akh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mimeini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kolka’as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ukh’eiv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meiheim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l’tokh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eifer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haaretz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. </w:t>
      </w:r>
    </w:p>
    <w:p w:rsidR="2C2FCC21" w:rsidP="716B5EE9" w:rsidRDefault="7877E27F" w14:paraId="62E03B6D" w14:textId="28549450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K’sheim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shesa’akhti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r w:rsidRPr="716B5EE9" w:rsidR="716B5EE9">
        <w:rPr>
          <w:rFonts w:eastAsia="Calibri"/>
          <w:i w:val="1"/>
          <w:iCs w:val="1"/>
          <w:sz w:val="24"/>
          <w:szCs w:val="24"/>
        </w:rPr>
        <w:t>l’a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eirim</w:t>
      </w: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, </w:t>
      </w:r>
    </w:p>
    <w:p w:rsidR="2C2FCC21" w:rsidP="716B5EE9" w:rsidRDefault="7877E27F" w14:paraId="1BDBC17F" w14:textId="50326B37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kein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tisla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li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mikol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r w:rsidRPr="716B5EE9" w:rsidR="716B5EE9">
        <w:rPr>
          <w:rFonts w:eastAsia="Calibri"/>
          <w:i w:val="1"/>
          <w:iCs w:val="1"/>
          <w:sz w:val="24"/>
          <w:szCs w:val="24"/>
        </w:rPr>
        <w:t>ha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ata·im</w:t>
      </w: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sheli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. </w:t>
      </w:r>
    </w:p>
    <w:p w:rsidR="2C2FCC21" w:rsidP="33AD2FDC" w:rsidRDefault="7877E27F" w14:paraId="117CDF29" w14:textId="0C5EC453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 </w:t>
      </w:r>
    </w:p>
    <w:p w:rsidR="7877E27F" w:rsidP="33AD2FDC" w:rsidRDefault="7877E27F" w14:paraId="347D6743" w14:textId="6EAF765E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Before You, God of Mercy and Grace, who pardons iniquity and does not destroy, I forgive all who harmed me in my life. </w:t>
      </w:r>
    </w:p>
    <w:p w:rsidR="7877E27F" w:rsidP="33AD2FDC" w:rsidRDefault="7877E27F" w14:paraId="610F64A6" w14:textId="657B848B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May their hearts be at ease, </w:t>
      </w:r>
    </w:p>
    <w:p w:rsidR="7877E27F" w:rsidP="33AD2FDC" w:rsidRDefault="7877E27F" w14:paraId="3AC1F591" w14:textId="6FC9DB4E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as I release all anger and pain from them into the dust of the earth. </w:t>
      </w:r>
    </w:p>
    <w:p w:rsidR="7877E27F" w:rsidP="33AD2FDC" w:rsidRDefault="7877E27F" w14:paraId="53007225" w14:textId="37CBE1A8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And just as I have forgiven, </w:t>
      </w:r>
    </w:p>
    <w:p w:rsidR="7877E27F" w:rsidP="33AD2FDC" w:rsidRDefault="7877E27F" w14:paraId="53337EF9" w14:textId="370AC54F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so may You forgive me all my shortcomings.</w:t>
      </w:r>
    </w:p>
    <w:p w:rsidR="0D4D1F93" w:rsidP="33AD2FDC" w:rsidRDefault="0D4D1F93" w14:paraId="5BB50B43" w14:textId="21776B97">
      <w:pPr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380EE7F5" w:rsidP="380EE7F5" w:rsidRDefault="380EE7F5" w14:paraId="21C7F316" w14:textId="3A8B1B29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33AD2FDC" w:rsidP="380EE7F5" w:rsidRDefault="33AD2FDC" w14:paraId="1E314424" w14:textId="4120009F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16"/>
          <w:szCs w:val="16"/>
          <w:lang w:val="en-US"/>
        </w:rPr>
      </w:pPr>
      <w:r w:rsidRPr="380EE7F5" w:rsidR="380EE7F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16"/>
          <w:szCs w:val="16"/>
          <w:lang w:val="en-US"/>
        </w:rPr>
        <w:t>[We now recite the traditional confessional from Yom Kippur:]</w:t>
      </w:r>
    </w:p>
    <w:p w:rsidR="0D4D1F93" w:rsidP="33AD2FDC" w:rsidRDefault="0D4D1F93" w14:paraId="4114A427" w14:textId="099D12FD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אָש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ַֽׁ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מְנו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ּ. בָּגַֽ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דְנו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ּ. גָּזַֽ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לְנו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ּ. דִּבַּֽ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רְנו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 דֹּֽ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פִי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  <w:t>.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  <w:t xml:space="preserve"> </w:t>
      </w:r>
    </w:p>
    <w:p w:rsidR="0D4D1F93" w:rsidP="33AD2FDC" w:rsidRDefault="0D4D1F93" w14:paraId="1049D582" w14:textId="41498B2C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הֶעֱו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ִֽ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ינו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וְהִרְש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ַֽׁ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עְנו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ּ. זַֽ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דְנו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חָמ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סְנו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טָפ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לְנו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 שֶֽׁ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קֶר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  <w:t>.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  <w:t xml:space="preserve"> </w:t>
      </w:r>
    </w:p>
    <w:p w:rsidR="0D4D1F93" w:rsidP="33AD2FDC" w:rsidRDefault="0D4D1F93" w14:paraId="5CFBB945" w14:textId="3E5F9625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יָע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צְנו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 xml:space="preserve">ּ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רָע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כִּזַּֽ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בְנו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 xml:space="preserve">ּ. 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לַֽ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צְנו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מָר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דְנו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נִא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צְנו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סָר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רְנו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עָו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ִֽ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ינו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ּ. פָּשַֽׁ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עְנו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צָר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רְנו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en-US" w:bidi="ar-SA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קִש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ִּֽׁ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ינו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 עֹֽ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רֶף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  <w:t>.</w:t>
      </w: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  <w:t xml:space="preserve"> </w:t>
      </w:r>
    </w:p>
    <w:p w:rsidR="0D4D1F93" w:rsidP="33AD2FDC" w:rsidRDefault="0D4D1F93" w14:paraId="64535214" w14:textId="799CE8FF">
      <w:pPr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 w:bidi="ar-SA"/>
        </w:rPr>
      </w:pPr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lang w:val="he" w:bidi="ar-SA"/>
        </w:rPr>
        <w:t>: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רָש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ַֽׁ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עְנו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ּ. שִׁחַֽ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תְנו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ּ. תִּעַֽ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בְנו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ּ. תָּעִֽ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ינו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ּ. תִּ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עְת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ָּֽ</w:t>
      </w:r>
      <w:proofErr w:type="spellStart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rtl w:val="1"/>
          <w:lang w:val="he" w:bidi="ar-SA"/>
        </w:rPr>
        <w:t>עְנו</w:t>
      </w:r>
      <w:proofErr w:type="spellEnd"/>
      <w:r w:rsidRPr="380EE7F5" w:rsidR="380EE7F5">
        <w:rPr>
          <w:rFonts w:ascii="Times New Roman" w:hAnsi="Times New Roman" w:eastAsia="Times New Roman" w:cs="Times New Roman"/>
          <w:noProof w:val="0"/>
          <w:sz w:val="24"/>
          <w:szCs w:val="24"/>
          <w:lang w:val="he" w:bidi="ar-SA"/>
        </w:rPr>
        <w:t>ּ</w:t>
      </w:r>
    </w:p>
    <w:p w:rsidR="0D4D1F93" w:rsidP="33AD2FDC" w:rsidRDefault="0D4D1F93" w14:paraId="5B450A6D" w14:textId="77A00A1A">
      <w:pPr>
        <w:pStyle w:val="Normal"/>
        <w:jc w:val="center"/>
        <w:rPr>
          <w:rFonts w:eastAsia="Calibri"/>
          <w:sz w:val="24"/>
          <w:szCs w:val="24"/>
        </w:rPr>
      </w:pPr>
    </w:p>
    <w:p w:rsidR="3977D523" w:rsidP="716B5EE9" w:rsidRDefault="3977D523" w14:paraId="523A42BE" w14:textId="43E32232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</w:pP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Ashamnu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Bagadnu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Gazalnu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Debarnu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dofie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.</w:t>
      </w:r>
      <w:r>
        <w:br/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Heh’vinu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Vehirshanu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Zadnu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u w:val="single"/>
          <w:lang w:val="en-US"/>
        </w:rPr>
        <w:t>H</w:t>
      </w:r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amasnu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Talphanu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Sheker.</w:t>
      </w:r>
      <w:r>
        <w:br/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YaAtznu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Rah.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Kizavnu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Latznu.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Maradnu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NieAtznu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</w:p>
    <w:p w:rsidR="3977D523" w:rsidP="716B5EE9" w:rsidRDefault="3977D523" w14:paraId="332C0A23" w14:textId="45B0F714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</w:pP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Sararnu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Avinu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Pashanu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Tzararnu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Kisheinu</w:t>
      </w:r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</w:t>
      </w:r>
      <w:proofErr w:type="spellStart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Oref</w:t>
      </w:r>
      <w:proofErr w:type="spellEnd"/>
      <w:r w:rsidRPr="716B5EE9" w:rsidR="716B5E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</w:p>
    <w:p w:rsidR="3977D523" w:rsidP="380EE7F5" w:rsidRDefault="3977D523" w14:paraId="3402D10E" w14:textId="60586DED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</w:pPr>
      <w:proofErr w:type="spellStart"/>
      <w:r w:rsidRPr="380EE7F5" w:rsidR="380EE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Rashanu</w:t>
      </w:r>
      <w:proofErr w:type="spellEnd"/>
      <w:r w:rsidRPr="380EE7F5" w:rsidR="380EE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. Shei</w:t>
      </w:r>
      <w:r w:rsidRPr="380EE7F5" w:rsidR="380EE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u w:val="single"/>
          <w:lang w:val="en-US"/>
        </w:rPr>
        <w:t>h</w:t>
      </w:r>
      <w:r w:rsidRPr="380EE7F5" w:rsidR="380EE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atnu. Ti’ahvnu. Ta’inu. </w:t>
      </w:r>
      <w:proofErr w:type="spellStart"/>
      <w:r w:rsidRPr="380EE7F5" w:rsidR="380EE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Ti’tanu</w:t>
      </w:r>
      <w:proofErr w:type="spellEnd"/>
      <w:r w:rsidRPr="380EE7F5" w:rsidR="380EE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.</w:t>
      </w:r>
    </w:p>
    <w:p w:rsidR="3977D523" w:rsidP="380EE7F5" w:rsidRDefault="3977D523" w14:paraId="630D38A5" w14:textId="2749DFD4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3AD2FDC" w:rsidP="33AD2FDC" w:rsidRDefault="33AD2FDC" w14:paraId="1864B0D4" w14:textId="3CBC4F7A">
      <w:pPr>
        <w:pStyle w:val="Normal"/>
        <w:jc w:val="center"/>
        <w:rPr>
          <w:rFonts w:eastAsia="Calibri"/>
          <w:sz w:val="24"/>
          <w:szCs w:val="24"/>
        </w:rPr>
      </w:pPr>
    </w:p>
    <w:p w:rsidR="2C2FCC21" w:rsidP="33AD2FDC" w:rsidRDefault="7877E27F" w14:paraId="33AE1BEC" w14:textId="6B502FF8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בִּזְּ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כוּת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זֶה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, תִּשְׁ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מוֹר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אֶת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נִּשְׁ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מָתִי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בְּשָׁ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לוֹם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 xml:space="preserve"> </w:t>
      </w:r>
    </w:p>
    <w:p w:rsidR="2C2FCC21" w:rsidP="33AD2FDC" w:rsidRDefault="7877E27F" w14:paraId="71499B54" w14:textId="24FB3624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וּת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ִּ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זְהַר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נַפְש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ִׁי כְּ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זוֹהַר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הַרָקִיע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ַ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לְעוֹלָמִים</w:t>
      </w:r>
      <w:proofErr w:type="spellEnd"/>
    </w:p>
    <w:p w:rsidR="2C2FCC21" w:rsidP="33AD2FDC" w:rsidRDefault="7877E27F" w14:paraId="7FE33BE9" w14:textId="544E141A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אֲנִי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מַאֲמִין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/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מַאֲמִינָה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בְּ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אֶמוּנָה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שְׁ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לֵמָה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שֶׁתְּ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קַב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ֵּל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נִש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ְׁ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מַתִי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בְּ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אַהֲבָה</w:t>
      </w:r>
      <w:proofErr w:type="spellEnd"/>
    </w:p>
    <w:p w:rsidR="2C2FCC21" w:rsidP="33AD2FDC" w:rsidRDefault="7877E27F" w14:paraId="2180DC78" w14:textId="3A781881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גַּם כִּי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אֵלֵך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ְ בְּ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גֵיא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צַלְמָוֶת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lang w:val="he"/>
        </w:rPr>
        <w:t xml:space="preserve"> </w:t>
      </w:r>
    </w:p>
    <w:p w:rsidR="2C2FCC21" w:rsidP="33AD2FDC" w:rsidRDefault="7877E27F" w14:paraId="6B70BA5C" w14:textId="5B82E74F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לֹא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אִירָא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רָע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כִּי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אַת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ָּה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עִמ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ָּ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דִי</w:t>
      </w:r>
      <w:proofErr w:type="spellEnd"/>
    </w:p>
    <w:p w:rsidR="2C2FCC21" w:rsidP="33AD2FDC" w:rsidRDefault="7877E27F" w14:paraId="29CBC7A8" w14:textId="62593CB7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בְּ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יָדְך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ָ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אַפְקִיד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רוּחִי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פָּ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דִיתָה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אוֹתִי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אֵל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אֱמֶת</w:t>
      </w:r>
      <w:proofErr w:type="spellEnd"/>
    </w:p>
    <w:p w:rsidR="2C2FCC21" w:rsidP="33AD2FDC" w:rsidRDefault="2C2FCC21" w14:paraId="5303BC7A" w14:textId="15BCA2CD">
      <w:pPr>
        <w:jc w:val="center"/>
        <w:rPr>
          <w:rFonts w:eastAsia="Calibri"/>
          <w:sz w:val="24"/>
          <w:szCs w:val="24"/>
        </w:rPr>
      </w:pPr>
    </w:p>
    <w:p w:rsidR="2C2FCC21" w:rsidP="716B5EE9" w:rsidRDefault="7877E27F" w14:paraId="786D56D6" w14:textId="6D1C4171">
      <w:pPr>
        <w:jc w:val="center"/>
        <w:rPr>
          <w:rFonts w:eastAsia="Calibri"/>
          <w:i w:val="1"/>
          <w:iCs w:val="1"/>
          <w:sz w:val="24"/>
          <w:szCs w:val="24"/>
        </w:rPr>
      </w:pP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Biz’khut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zeh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,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tishmor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et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nishmati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b’shalom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</w:p>
    <w:p w:rsidR="2C2FCC21" w:rsidP="380EE7F5" w:rsidRDefault="7877E27F" w14:paraId="01F9C193" w14:textId="3E8746B8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utiz·har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nafshi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k’zohar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harakia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l’olamim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. </w:t>
      </w:r>
    </w:p>
    <w:p w:rsidR="2C2FCC21" w:rsidP="380EE7F5" w:rsidRDefault="7877E27F" w14:paraId="79ED73DE" w14:textId="6CD7EF96">
      <w:pPr>
        <w:jc w:val="center"/>
        <w:rPr>
          <w:rFonts w:eastAsia="Calibri"/>
          <w:i w:val="1"/>
          <w:iCs w:val="1"/>
          <w:sz w:val="24"/>
          <w:szCs w:val="24"/>
        </w:rPr>
      </w:pPr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Ani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maamin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/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maaminah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be·emunah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shleimah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shet’kabel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nishmati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bahavah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</w:p>
    <w:p w:rsidR="2C2FCC21" w:rsidP="716B5EE9" w:rsidRDefault="7877E27F" w14:paraId="48F58342" w14:textId="5781924C">
      <w:pPr>
        <w:jc w:val="center"/>
        <w:rPr>
          <w:rFonts w:eastAsia="Calibri"/>
          <w:i w:val="1"/>
          <w:iCs w:val="1"/>
          <w:sz w:val="24"/>
          <w:szCs w:val="24"/>
        </w:rPr>
      </w:pP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Gam ki eilekh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b’gei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tzalmavet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</w:p>
    <w:p w:rsidR="2C2FCC21" w:rsidP="380EE7F5" w:rsidRDefault="7877E27F" w14:paraId="18F0E7AB" w14:textId="3EADF9CA">
      <w:pPr>
        <w:jc w:val="center"/>
        <w:rPr>
          <w:rFonts w:eastAsia="Calibri"/>
          <w:i w:val="1"/>
          <w:iCs w:val="1"/>
          <w:sz w:val="24"/>
          <w:szCs w:val="24"/>
        </w:rPr>
      </w:pPr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lo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ira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ra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r w:rsidRPr="380EE7F5" w:rsidR="380EE7F5">
        <w:rPr>
          <w:rFonts w:eastAsia="Calibri"/>
          <w:i w:val="1"/>
          <w:iCs w:val="1"/>
          <w:sz w:val="24"/>
          <w:szCs w:val="24"/>
        </w:rPr>
        <w:t>ki</w:t>
      </w:r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atah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imadi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. </w:t>
      </w:r>
    </w:p>
    <w:p w:rsidR="2C2FCC21" w:rsidP="716B5EE9" w:rsidRDefault="4343A18F" w14:paraId="449AB7A6" w14:textId="341F57BA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B’yadkha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afkid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ru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>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paditah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oti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  <w:lang w:val="he"/>
        </w:rPr>
        <w:t>Adonai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  <w:lang w:val="he"/>
        </w:rPr>
        <w:t xml:space="preserve"> </w:t>
      </w: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El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emet</w:t>
      </w:r>
      <w:proofErr w:type="spellEnd"/>
    </w:p>
    <w:p w:rsidR="2C2FCC21" w:rsidP="33AD2FDC" w:rsidRDefault="2C2FCC21" w14:paraId="76405571" w14:textId="67F23886">
      <w:pPr>
        <w:jc w:val="center"/>
        <w:rPr>
          <w:rFonts w:eastAsia="Calibri"/>
          <w:sz w:val="24"/>
          <w:szCs w:val="24"/>
        </w:rPr>
      </w:pPr>
    </w:p>
    <w:p w:rsidR="2C2FCC21" w:rsidP="33AD2FDC" w:rsidRDefault="7877E27F" w14:paraId="0AD834DF" w14:textId="55F2C5CA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By this merit, preserve my soul in </w:t>
      </w:r>
      <w:r w:rsidRPr="380EE7F5" w:rsidR="380EE7F5">
        <w:rPr>
          <w:rFonts w:eastAsia="Calibri"/>
          <w:sz w:val="24"/>
          <w:szCs w:val="24"/>
        </w:rPr>
        <w:t>peace;</w:t>
      </w:r>
      <w:r w:rsidRPr="380EE7F5" w:rsidR="380EE7F5">
        <w:rPr>
          <w:rFonts w:eastAsia="Calibri"/>
          <w:sz w:val="24"/>
          <w:szCs w:val="24"/>
        </w:rPr>
        <w:t xml:space="preserve"> </w:t>
      </w:r>
    </w:p>
    <w:p w:rsidR="2C2FCC21" w:rsidP="33AD2FDC" w:rsidRDefault="7877E27F" w14:paraId="3C43BB29" w14:textId="3BF41177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may my spirit forever shine as the brightness of the firmament.</w:t>
      </w:r>
    </w:p>
    <w:p w:rsidR="2C2FCC21" w:rsidP="33AD2FDC" w:rsidRDefault="7877E27F" w14:paraId="52517D27" w14:textId="5AD0BA1E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I believe with perfect faith that You will accept my soul in love. </w:t>
      </w:r>
    </w:p>
    <w:p w:rsidR="2C2FCC21" w:rsidP="33AD2FDC" w:rsidRDefault="7877E27F" w14:paraId="17508271" w14:textId="6789DCA8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Even when I walk through the valley of the shadow of death, </w:t>
      </w:r>
    </w:p>
    <w:p w:rsidR="2C2FCC21" w:rsidP="33AD2FDC" w:rsidRDefault="7877E27F" w14:paraId="2E0796C2" w14:textId="575A12F3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I will fear no evil for You are with me.</w:t>
      </w:r>
      <w:r>
        <w:br/>
      </w:r>
      <w:r w:rsidRPr="380EE7F5" w:rsidR="380EE7F5">
        <w:rPr>
          <w:rFonts w:eastAsia="Calibri"/>
          <w:sz w:val="24"/>
          <w:szCs w:val="24"/>
        </w:rPr>
        <w:t>Into Your hand I surrender my spirit: You redeem me, God of Truth.</w:t>
      </w:r>
    </w:p>
    <w:p w:rsidR="2C2FCC21" w:rsidP="33AD2FDC" w:rsidRDefault="7877E27F" w14:paraId="2F9FECCC" w14:textId="4BDB2F94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 </w:t>
      </w:r>
    </w:p>
    <w:p w:rsidR="33AD2FDC" w:rsidP="33AD2FDC" w:rsidRDefault="33AD2FDC" w14:paraId="2B2E0449" w14:textId="1875B79F">
      <w:pPr>
        <w:pStyle w:val="Normal"/>
        <w:jc w:val="center"/>
        <w:rPr>
          <w:rFonts w:eastAsia="Calibri"/>
          <w:sz w:val="24"/>
          <w:szCs w:val="24"/>
        </w:rPr>
      </w:pPr>
    </w:p>
    <w:p w:rsidR="2C2FCC21" w:rsidP="33AD2FDC" w:rsidRDefault="2C2FCC21" w14:paraId="466295E9" w14:textId="5D33F39C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שְׁמַע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יִשְׂרָאֵל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אֱלֹה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ֵֽ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ינוּ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,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אֶחָד</w:t>
      </w:r>
      <w:proofErr w:type="spellEnd"/>
    </w:p>
    <w:p w:rsidR="2C2FCC21" w:rsidP="33AD2FDC" w:rsidRDefault="7877E27F" w14:paraId="5343DCE2" w14:textId="13E25655">
      <w:pPr>
        <w:jc w:val="center"/>
        <w:rPr>
          <w:rFonts w:ascii="Times New Roman" w:hAnsi="Times New Roman" w:eastAsia="Times New Roman" w:cs="Times New Roman"/>
          <w:sz w:val="24"/>
          <w:szCs w:val="24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הָאֱלֹהִים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הָאֱלֹהִים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.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יהוה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הָאֱלֹהִים</w:t>
      </w:r>
      <w:proofErr w:type="spellEnd"/>
    </w:p>
    <w:p w:rsidR="7877E27F" w:rsidP="33AD2FDC" w:rsidRDefault="7877E27F" w14:paraId="2D1FFEA7" w14:textId="424D915A">
      <w:pPr>
        <w:jc w:val="center"/>
        <w:rPr>
          <w:rFonts w:eastAsia="Calibri"/>
          <w:sz w:val="24"/>
          <w:szCs w:val="24"/>
        </w:rPr>
      </w:pPr>
    </w:p>
    <w:p w:rsidR="7877E27F" w:rsidP="716B5EE9" w:rsidRDefault="7877E27F" w14:paraId="7606A6EF" w14:textId="180DB767">
      <w:pPr>
        <w:jc w:val="center"/>
        <w:rPr>
          <w:rFonts w:eastAsia="Calibri"/>
          <w:i w:val="1"/>
          <w:iCs w:val="1"/>
          <w:sz w:val="24"/>
          <w:szCs w:val="24"/>
        </w:rPr>
      </w:pP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Sh’ma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Yisrael, Adonai Eloheinu, Adonai e</w:t>
      </w:r>
      <w:r w:rsidRPr="716B5EE9" w:rsidR="716B5EE9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ad. </w:t>
      </w:r>
    </w:p>
    <w:p w:rsidR="7877E27F" w:rsidP="380EE7F5" w:rsidRDefault="7877E27F" w14:paraId="5B34E522" w14:textId="1A5DC6F0">
      <w:pPr>
        <w:jc w:val="center"/>
        <w:rPr>
          <w:rFonts w:eastAsia="Calibri"/>
          <w:i w:val="1"/>
          <w:iCs w:val="1"/>
          <w:sz w:val="24"/>
          <w:szCs w:val="24"/>
        </w:rPr>
      </w:pPr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Adonai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haElohim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, </w:t>
      </w:r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Adonai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haElohim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>,</w:t>
      </w:r>
      <w:r w:rsidRPr="380EE7F5" w:rsidR="380EE7F5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</w:t>
      </w:r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Adonai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haElohim</w:t>
      </w:r>
      <w:proofErr w:type="spellEnd"/>
    </w:p>
    <w:p w:rsidR="7877E27F" w:rsidP="33AD2FDC" w:rsidRDefault="7877E27F" w14:paraId="57925C82" w14:textId="2078EFCF">
      <w:pPr>
        <w:jc w:val="center"/>
        <w:rPr>
          <w:rFonts w:eastAsia="Calibri"/>
          <w:sz w:val="24"/>
          <w:szCs w:val="24"/>
        </w:rPr>
      </w:pPr>
    </w:p>
    <w:p w:rsidR="7877E27F" w:rsidP="33AD2FDC" w:rsidRDefault="7877E27F" w14:paraId="7C30F143" w14:textId="02A0061A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Hear, O Israel, </w:t>
      </w:r>
      <w:r w:rsidRPr="380EE7F5" w:rsidR="380EE7F5">
        <w:rPr>
          <w:rFonts w:eastAsia="Calibri"/>
          <w:sz w:val="24"/>
          <w:szCs w:val="24"/>
        </w:rPr>
        <w:t xml:space="preserve">Adonai </w:t>
      </w:r>
      <w:r w:rsidRPr="380EE7F5" w:rsidR="380EE7F5">
        <w:rPr>
          <w:rFonts w:eastAsia="Calibri"/>
          <w:sz w:val="24"/>
          <w:szCs w:val="24"/>
        </w:rPr>
        <w:t xml:space="preserve">is our God, </w:t>
      </w:r>
      <w:r w:rsidRPr="380EE7F5" w:rsidR="380EE7F5">
        <w:rPr>
          <w:rFonts w:eastAsia="Calibri"/>
          <w:sz w:val="24"/>
          <w:szCs w:val="24"/>
        </w:rPr>
        <w:t xml:space="preserve">Adonai </w:t>
      </w:r>
      <w:r w:rsidRPr="380EE7F5" w:rsidR="380EE7F5">
        <w:rPr>
          <w:rFonts w:eastAsia="Calibri"/>
          <w:sz w:val="24"/>
          <w:szCs w:val="24"/>
        </w:rPr>
        <w:t>is One.</w:t>
      </w:r>
      <w:r>
        <w:br/>
      </w:r>
      <w:proofErr w:type="spellStart"/>
      <w:r w:rsidRPr="380EE7F5" w:rsidR="380EE7F5">
        <w:rPr>
          <w:rFonts w:eastAsia="Calibri"/>
          <w:sz w:val="24"/>
          <w:szCs w:val="24"/>
          <w:lang w:val="he"/>
        </w:rPr>
        <w:t>Adonai</w:t>
      </w:r>
      <w:proofErr w:type="spellEnd"/>
      <w:r w:rsidRPr="380EE7F5" w:rsidR="380EE7F5">
        <w:rPr>
          <w:rFonts w:eastAsia="Calibri"/>
          <w:sz w:val="24"/>
          <w:szCs w:val="24"/>
          <w:lang w:val="he"/>
        </w:rPr>
        <w:t xml:space="preserve"> </w:t>
      </w:r>
      <w:r w:rsidRPr="380EE7F5" w:rsidR="380EE7F5">
        <w:rPr>
          <w:rFonts w:eastAsia="Calibri"/>
          <w:sz w:val="24"/>
          <w:szCs w:val="24"/>
        </w:rPr>
        <w:t xml:space="preserve">is the Eternal God. </w:t>
      </w:r>
      <w:r w:rsidRPr="380EE7F5" w:rsidR="380EE7F5">
        <w:rPr>
          <w:rFonts w:eastAsia="Calibri"/>
          <w:sz w:val="24"/>
          <w:szCs w:val="24"/>
        </w:rPr>
        <w:t xml:space="preserve">Adonai </w:t>
      </w:r>
      <w:r w:rsidRPr="380EE7F5" w:rsidR="380EE7F5">
        <w:rPr>
          <w:rFonts w:eastAsia="Calibri"/>
          <w:sz w:val="24"/>
          <w:szCs w:val="24"/>
        </w:rPr>
        <w:t xml:space="preserve">is the Eternal God. </w:t>
      </w:r>
      <w:r w:rsidRPr="380EE7F5" w:rsidR="380EE7F5">
        <w:rPr>
          <w:rFonts w:eastAsia="Calibri"/>
          <w:sz w:val="24"/>
          <w:szCs w:val="24"/>
        </w:rPr>
        <w:t xml:space="preserve">Adonai </w:t>
      </w:r>
      <w:r w:rsidRPr="380EE7F5" w:rsidR="380EE7F5">
        <w:rPr>
          <w:rFonts w:eastAsia="Calibri"/>
          <w:sz w:val="24"/>
          <w:szCs w:val="24"/>
        </w:rPr>
        <w:t>is the Eternal God.</w:t>
      </w:r>
    </w:p>
    <w:p w:rsidR="7877E27F" w:rsidP="33AD2FDC" w:rsidRDefault="7877E27F" w14:paraId="0A813600" w14:textId="637E305E">
      <w:pPr>
        <w:jc w:val="center"/>
        <w:rPr>
          <w:rFonts w:eastAsia="Calibri"/>
          <w:sz w:val="24"/>
          <w:szCs w:val="24"/>
        </w:rPr>
      </w:pPr>
    </w:p>
    <w:p w:rsidR="4343A18F" w:rsidP="33AD2FDC" w:rsidRDefault="4343A18F" w14:paraId="1BA9E865" w14:textId="5C8298A6">
      <w:pPr>
        <w:jc w:val="center"/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</w:pPr>
    </w:p>
    <w:p w:rsidR="2C2FCC21" w:rsidP="33AD2FDC" w:rsidRDefault="2C2FCC21" w14:paraId="5A71069F" w14:textId="3F1FBF21">
      <w:pPr>
        <w:jc w:val="center"/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שְׁ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מַע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יִש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ְׂ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רָאֵל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יְהוָה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אֱלֹהֵינו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ּ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יְהוָה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אֶח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ָֽד</w:t>
      </w:r>
    </w:p>
    <w:p w:rsidR="2C2FCC21" w:rsidP="380EE7F5" w:rsidRDefault="4343A18F" w14:paraId="1BB6F518" w14:textId="1D5C6D14">
      <w:pPr>
        <w:jc w:val="center"/>
        <w:rPr>
          <w:rFonts w:eastAsia="Calibri"/>
          <w:i w:val="1"/>
          <w:iCs w:val="1"/>
          <w:sz w:val="24"/>
          <w:szCs w:val="24"/>
        </w:rPr>
      </w:pPr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Shema Yisroel Adonai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Elohainu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, Adonai </w:t>
      </w:r>
      <w:proofErr w:type="spellStart"/>
      <w:r w:rsidRPr="380EE7F5" w:rsidR="380EE7F5">
        <w:rPr>
          <w:rFonts w:eastAsia="Calibri"/>
          <w:i w:val="1"/>
          <w:iCs w:val="1"/>
          <w:sz w:val="24"/>
          <w:szCs w:val="24"/>
        </w:rPr>
        <w:t>e</w:t>
      </w:r>
      <w:r w:rsidRPr="380EE7F5" w:rsidR="380EE7F5">
        <w:rPr>
          <w:rFonts w:eastAsia="Calibri"/>
          <w:i w:val="1"/>
          <w:iCs w:val="1"/>
          <w:sz w:val="24"/>
          <w:szCs w:val="24"/>
          <w:u w:val="single"/>
        </w:rPr>
        <w:t>h</w:t>
      </w:r>
      <w:r w:rsidRPr="380EE7F5" w:rsidR="380EE7F5">
        <w:rPr>
          <w:rFonts w:eastAsia="Calibri"/>
          <w:i w:val="1"/>
          <w:iCs w:val="1"/>
          <w:sz w:val="24"/>
          <w:szCs w:val="24"/>
        </w:rPr>
        <w:t>ad</w:t>
      </w:r>
      <w:proofErr w:type="spell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(1x)</w:t>
      </w:r>
    </w:p>
    <w:p w:rsidR="2C2FCC21" w:rsidP="33AD2FDC" w:rsidRDefault="2C2FCC21" w14:paraId="5F74B5C3" w14:textId="16ED40F6">
      <w:pPr>
        <w:jc w:val="center"/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</w:pPr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בָּ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רוּך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ְ שֵׁם כְּ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בוֹד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מַלְכוּתו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ֹ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לְעוֹלָם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וָעֶד</w:t>
      </w:r>
      <w:proofErr w:type="spellEnd"/>
    </w:p>
    <w:p w:rsidR="2C2FCC21" w:rsidP="716B5EE9" w:rsidRDefault="2C2FCC21" w14:paraId="46143EBA" w14:textId="68E05E2B">
      <w:pPr>
        <w:jc w:val="center"/>
        <w:rPr>
          <w:rFonts w:eastAsia="Calibri"/>
          <w:i w:val="1"/>
          <w:iCs w:val="1"/>
          <w:sz w:val="24"/>
          <w:szCs w:val="24"/>
        </w:rPr>
      </w:pPr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Baruch Shem </w:t>
      </w:r>
      <w:proofErr w:type="spellStart"/>
      <w:r w:rsidRPr="716B5EE9" w:rsidR="716B5EE9">
        <w:rPr>
          <w:rFonts w:eastAsia="Calibri"/>
          <w:i w:val="1"/>
          <w:iCs w:val="1"/>
          <w:sz w:val="24"/>
          <w:szCs w:val="24"/>
        </w:rPr>
        <w:t>Kevod</w:t>
      </w:r>
      <w:proofErr w:type="spellEnd"/>
      <w:r w:rsidRPr="716B5EE9" w:rsidR="716B5EE9">
        <w:rPr>
          <w:rFonts w:eastAsia="Calibri"/>
          <w:i w:val="1"/>
          <w:iCs w:val="1"/>
          <w:sz w:val="24"/>
          <w:szCs w:val="24"/>
        </w:rPr>
        <w:t xml:space="preserve"> Malkhuto L’olam Vaed (3x)</w:t>
      </w:r>
    </w:p>
    <w:p w:rsidR="2C2FCC21" w:rsidP="33AD2FDC" w:rsidRDefault="2C2FCC21" w14:paraId="3B28AB1A" w14:textId="46E364DA">
      <w:pPr>
        <w:jc w:val="center"/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</w:pP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יְהוָה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הוּא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 xml:space="preserve"> חָֽ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אֱלֹה</w:t>
      </w:r>
      <w:proofErr w:type="spellEnd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ִ֑</w:t>
      </w:r>
      <w:proofErr w:type="spellStart"/>
      <w:r w:rsidRPr="380EE7F5" w:rsidR="380EE7F5">
        <w:rPr>
          <w:rFonts w:ascii="Times New Roman" w:hAnsi="Times New Roman" w:eastAsia="Times New Roman" w:cs="Times New Roman"/>
          <w:sz w:val="24"/>
          <w:szCs w:val="24"/>
          <w:rtl w:val="1"/>
          <w:lang w:val="he"/>
        </w:rPr>
        <w:t>ים</w:t>
      </w:r>
      <w:proofErr w:type="spellEnd"/>
    </w:p>
    <w:p w:rsidR="2C2FCC21" w:rsidP="380EE7F5" w:rsidRDefault="2C2FCC21" w14:paraId="1B91C405" w14:textId="33B475A8">
      <w:pPr>
        <w:jc w:val="center"/>
        <w:rPr>
          <w:rFonts w:eastAsia="Calibri"/>
          <w:i w:val="1"/>
          <w:iCs w:val="1"/>
          <w:sz w:val="24"/>
          <w:szCs w:val="24"/>
        </w:rPr>
      </w:pPr>
      <w:r w:rsidRPr="380EE7F5" w:rsidR="380EE7F5">
        <w:rPr>
          <w:rFonts w:eastAsia="Calibri"/>
          <w:i w:val="1"/>
          <w:iCs w:val="1"/>
          <w:sz w:val="24"/>
          <w:szCs w:val="24"/>
        </w:rPr>
        <w:t>Adonai Hu Ha Elohim (7x)</w:t>
      </w:r>
    </w:p>
    <w:p w:rsidR="2C2FCC21" w:rsidP="33AD2FDC" w:rsidRDefault="2C2FCC21" w14:paraId="5736A61E" w14:textId="2A140FD0">
      <w:pPr>
        <w:jc w:val="center"/>
        <w:rPr>
          <w:rFonts w:eastAsia="Calibri"/>
          <w:b w:val="1"/>
          <w:bCs w:val="1"/>
          <w:sz w:val="24"/>
          <w:szCs w:val="24"/>
        </w:rPr>
      </w:pPr>
      <w:r w:rsidRPr="380EE7F5" w:rsidR="380EE7F5">
        <w:rPr>
          <w:rFonts w:eastAsia="Calibri"/>
          <w:b w:val="1"/>
          <w:bCs w:val="1"/>
          <w:sz w:val="24"/>
          <w:szCs w:val="24"/>
        </w:rPr>
        <w:t xml:space="preserve"> </w:t>
      </w:r>
    </w:p>
    <w:p w:rsidR="2C2FCC21" w:rsidP="380EE7F5" w:rsidRDefault="7877E27F" w14:paraId="00E61BB3" w14:textId="3FB24574">
      <w:pPr>
        <w:jc w:val="center"/>
        <w:rPr>
          <w:rFonts w:eastAsia="Calibri"/>
          <w:i w:val="1"/>
          <w:iCs w:val="1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 xml:space="preserve"> </w:t>
      </w:r>
      <w:r w:rsidRPr="380EE7F5" w:rsidR="380EE7F5">
        <w:rPr>
          <w:rFonts w:eastAsia="Calibri"/>
          <w:i w:val="1"/>
          <w:iCs w:val="1"/>
          <w:sz w:val="24"/>
          <w:szCs w:val="24"/>
        </w:rPr>
        <w:t>(</w:t>
      </w:r>
      <w:proofErr w:type="gramStart"/>
      <w:r w:rsidRPr="380EE7F5" w:rsidR="380EE7F5">
        <w:rPr>
          <w:rFonts w:eastAsia="Calibri"/>
          <w:i w:val="1"/>
          <w:iCs w:val="1"/>
          <w:sz w:val="24"/>
          <w:szCs w:val="24"/>
        </w:rPr>
        <w:t>based</w:t>
      </w:r>
      <w:proofErr w:type="gramEnd"/>
      <w:r w:rsidRPr="380EE7F5" w:rsidR="380EE7F5">
        <w:rPr>
          <w:rFonts w:eastAsia="Calibri"/>
          <w:i w:val="1"/>
          <w:iCs w:val="1"/>
          <w:sz w:val="24"/>
          <w:szCs w:val="24"/>
        </w:rPr>
        <w:t xml:space="preserve"> on translation from Rabbi David Markus)</w:t>
      </w:r>
    </w:p>
    <w:p w:rsidR="2C2FCC21" w:rsidP="33AD2FDC" w:rsidRDefault="2C2FCC21" w14:paraId="4F91F8FB" w14:textId="3472F8C8">
      <w:pPr>
        <w:jc w:val="center"/>
        <w:rPr>
          <w:rFonts w:eastAsia="Calibri"/>
          <w:b w:val="1"/>
          <w:bCs w:val="1"/>
          <w:sz w:val="24"/>
          <w:szCs w:val="24"/>
        </w:rPr>
      </w:pPr>
      <w:r w:rsidRPr="380EE7F5" w:rsidR="380EE7F5">
        <w:rPr>
          <w:rFonts w:eastAsia="Calibri"/>
          <w:b w:val="1"/>
          <w:bCs w:val="1"/>
          <w:sz w:val="24"/>
          <w:szCs w:val="24"/>
        </w:rPr>
        <w:t xml:space="preserve"> </w:t>
      </w:r>
    </w:p>
    <w:p w:rsidR="2C2FCC21" w:rsidP="33AD2FDC" w:rsidRDefault="2C2FCC21" w14:paraId="330D7C3B" w14:textId="46A0E8A8">
      <w:pPr>
        <w:jc w:val="center"/>
        <w:rPr>
          <w:rFonts w:eastAsia="Calibri"/>
          <w:b w:val="1"/>
          <w:bCs w:val="1"/>
          <w:sz w:val="24"/>
          <w:szCs w:val="24"/>
        </w:rPr>
      </w:pPr>
      <w:r w:rsidRPr="380EE7F5" w:rsidR="380EE7F5">
        <w:rPr>
          <w:rFonts w:eastAsia="Calibri"/>
          <w:b w:val="1"/>
          <w:bCs w:val="1"/>
          <w:sz w:val="24"/>
          <w:szCs w:val="24"/>
        </w:rPr>
        <w:t xml:space="preserve"> </w:t>
      </w:r>
    </w:p>
    <w:p w:rsidR="2C2FCC21" w:rsidP="33AD2FDC" w:rsidRDefault="2C2FCC21" w14:paraId="49FF15DE" w14:textId="49DE230F">
      <w:pPr>
        <w:jc w:val="center"/>
        <w:rPr>
          <w:rFonts w:eastAsia="Calibri"/>
          <w:b w:val="1"/>
          <w:bCs w:val="1"/>
          <w:sz w:val="24"/>
          <w:szCs w:val="24"/>
        </w:rPr>
      </w:pPr>
      <w:r w:rsidRPr="380EE7F5" w:rsidR="380EE7F5">
        <w:rPr>
          <w:rFonts w:eastAsia="Calibri"/>
          <w:b w:val="1"/>
          <w:bCs w:val="1"/>
          <w:sz w:val="24"/>
          <w:szCs w:val="24"/>
        </w:rPr>
        <w:t>Late Fragment</w:t>
      </w:r>
    </w:p>
    <w:p w:rsidR="2C2FCC21" w:rsidP="33AD2FDC" w:rsidRDefault="2C2FCC21" w14:paraId="12A38AB6" w14:textId="144102A8">
      <w:pPr>
        <w:jc w:val="center"/>
        <w:rPr>
          <w:rFonts w:eastAsia="Calibri"/>
          <w:sz w:val="24"/>
          <w:szCs w:val="24"/>
        </w:rPr>
      </w:pPr>
      <w:r w:rsidRPr="380EE7F5" w:rsidR="380EE7F5">
        <w:rPr>
          <w:rFonts w:eastAsia="Calibri"/>
          <w:sz w:val="24"/>
          <w:szCs w:val="24"/>
        </w:rPr>
        <w:t>And did you get what</w:t>
      </w:r>
      <w:r>
        <w:br/>
      </w:r>
      <w:r w:rsidRPr="380EE7F5" w:rsidR="380EE7F5">
        <w:rPr>
          <w:rFonts w:eastAsia="Calibri"/>
          <w:sz w:val="24"/>
          <w:szCs w:val="24"/>
        </w:rPr>
        <w:t>you wanted from this life, even so?</w:t>
      </w:r>
      <w:r>
        <w:br/>
      </w:r>
      <w:r w:rsidRPr="380EE7F5" w:rsidR="380EE7F5">
        <w:rPr>
          <w:rFonts w:eastAsia="Calibri"/>
          <w:sz w:val="24"/>
          <w:szCs w:val="24"/>
        </w:rPr>
        <w:t>I did.</w:t>
      </w:r>
      <w:r>
        <w:br/>
      </w:r>
      <w:r w:rsidRPr="380EE7F5" w:rsidR="380EE7F5">
        <w:rPr>
          <w:rFonts w:eastAsia="Calibri"/>
          <w:sz w:val="24"/>
          <w:szCs w:val="24"/>
        </w:rPr>
        <w:t>And what did you want?</w:t>
      </w:r>
      <w:r>
        <w:br/>
      </w:r>
      <w:r w:rsidRPr="380EE7F5" w:rsidR="380EE7F5">
        <w:rPr>
          <w:rFonts w:eastAsia="Calibri"/>
          <w:sz w:val="24"/>
          <w:szCs w:val="24"/>
        </w:rPr>
        <w:t>To call myself beloved, to feel myself</w:t>
      </w:r>
      <w:r>
        <w:br/>
      </w:r>
      <w:r w:rsidRPr="380EE7F5" w:rsidR="380EE7F5">
        <w:rPr>
          <w:rFonts w:eastAsia="Calibri"/>
          <w:sz w:val="24"/>
          <w:szCs w:val="24"/>
        </w:rPr>
        <w:t>beloved on the earth.</w:t>
      </w:r>
    </w:p>
    <w:p w:rsidR="2C2FCC21" w:rsidP="380EE7F5" w:rsidRDefault="2C2FCC21" w14:paraId="69D1362D" w14:textId="4F3AE4EB">
      <w:pPr>
        <w:jc w:val="center"/>
        <w:rPr>
          <w:rFonts w:eastAsia="Calibri"/>
          <w:i w:val="1"/>
          <w:iCs w:val="1"/>
          <w:sz w:val="24"/>
          <w:szCs w:val="24"/>
        </w:rPr>
      </w:pPr>
      <w:r w:rsidRPr="380EE7F5" w:rsidR="380EE7F5">
        <w:rPr>
          <w:rFonts w:eastAsia="Calibri"/>
          <w:i w:val="1"/>
          <w:iCs w:val="1"/>
          <w:sz w:val="24"/>
          <w:szCs w:val="24"/>
        </w:rPr>
        <w:t>Raymond Carver</w:t>
      </w:r>
    </w:p>
    <w:p w:rsidR="4E8CBBCE" w:rsidP="380EE7F5" w:rsidRDefault="4E8CBBCE" w14:paraId="4FEC84FA" w14:textId="05D3FA32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n-US"/>
        </w:rPr>
      </w:pPr>
    </w:p>
    <w:p w:rsidR="4E8CBBCE" w:rsidP="380EE7F5" w:rsidRDefault="4E8CBBCE" w14:paraId="1CB20028" w14:textId="24B6DB52">
      <w:pPr>
        <w:rPr>
          <w:sz w:val="24"/>
          <w:szCs w:val="24"/>
        </w:rPr>
      </w:pPr>
      <w:r w:rsidRPr="380EE7F5">
        <w:rPr>
          <w:sz w:val="24"/>
          <w:szCs w:val="24"/>
        </w:rPr>
        <w:br w:type="page"/>
      </w:r>
    </w:p>
    <w:p w:rsidR="642AB9FA" w:rsidP="380EE7F5" w:rsidRDefault="642AB9FA" w14:paraId="6A1BA03E" w14:textId="2CF6A6D1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</w:pPr>
      <w:r w:rsidRPr="2CF78994" w:rsidR="2CF78994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n-US"/>
        </w:rPr>
        <w:t>Some Guidelines in Navigating End of Life</w:t>
      </w:r>
    </w:p>
    <w:p w:rsidR="642AB9FA" w:rsidP="380EE7F5" w:rsidRDefault="642AB9FA" w14:paraId="58658E17" w14:textId="0470D71C">
      <w:pPr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n-US"/>
        </w:rPr>
      </w:pPr>
    </w:p>
    <w:p w:rsidR="642AB9FA" w:rsidP="380EE7F5" w:rsidRDefault="642AB9FA" w14:paraId="400F0BF6" w14:textId="5EAF78F4">
      <w:pPr>
        <w:jc w:val="left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</w:pP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When Death is Imminent</w:t>
      </w:r>
    </w:p>
    <w:p w:rsidR="4E8CBBCE" w:rsidP="716B5EE9" w:rsidRDefault="4E8CBBCE" w14:paraId="236591E7" w14:textId="1EA64AE8">
      <w:pPr>
        <w:pStyle w:val="Normal"/>
        <w:jc w:val="left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716B5EE9" w:rsidR="716B5EE9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>The guiding principle during this time is that the individual, in their dying chapter, holds a special status, in which they are treated as a living person in all respects.</w:t>
      </w:r>
    </w:p>
    <w:p w:rsidR="4E8CBBCE" w:rsidP="380EE7F5" w:rsidRDefault="4E8CBBCE" w14:paraId="143757C2" w14:textId="69C4103C">
      <w:pPr>
        <w:pStyle w:val="Normal"/>
        <w:jc w:val="left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642AB9FA" w:rsidP="380EE7F5" w:rsidRDefault="642AB9FA" w14:paraId="4A54422F" w14:textId="2AC70D4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When possible, 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the dying person recites the </w:t>
      </w:r>
      <w:proofErr w:type="spellStart"/>
      <w:r w:rsidRPr="380EE7F5" w:rsidR="380EE7F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Vidui</w:t>
      </w:r>
      <w:proofErr w:type="spellEnd"/>
      <w:r w:rsidRPr="380EE7F5" w:rsidR="380EE7F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,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above, the confessional prayer, or loved ones recite it on their behalf.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642AB9FA" w:rsidP="380EE7F5" w:rsidRDefault="642AB9FA" w14:paraId="25AB647F" w14:textId="7067938A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16B5EE9" w:rsidR="716B5EE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We have provided above multiple options above, depending on the particular needs of the individual and family. </w:t>
      </w:r>
    </w:p>
    <w:p w:rsidR="642AB9FA" w:rsidP="380EE7F5" w:rsidRDefault="642AB9FA" w14:paraId="2E28E9FA" w14:textId="7E9ECF0B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If the dying person is unable to recite this confessional, someone may recite the </w:t>
      </w:r>
      <w:proofErr w:type="spellStart"/>
      <w:r w:rsidRPr="380EE7F5" w:rsidR="380EE7F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Vidui</w:t>
      </w:r>
      <w:proofErr w:type="spellEnd"/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on their behalf. </w:t>
      </w:r>
    </w:p>
    <w:p w:rsidR="642AB9FA" w:rsidP="380EE7F5" w:rsidRDefault="642AB9FA" w14:paraId="22F3CDB9" w14:textId="0E229447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NOTE: Do not delay in reciting the </w:t>
      </w:r>
      <w:proofErr w:type="spellStart"/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>vidui</w:t>
      </w:r>
      <w:proofErr w:type="spellEnd"/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because you’re unsure of how imminent the death might be. </w:t>
      </w: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The </w:t>
      </w:r>
      <w:proofErr w:type="spellStart"/>
      <w:r w:rsidRPr="4D17A517" w:rsidR="4D17A51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vidui</w:t>
      </w:r>
      <w:proofErr w:type="spellEnd"/>
      <w:r w:rsidRPr="4D17A517" w:rsidR="4D17A51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can be recited multiple times </w:t>
      </w:r>
      <w:r w:rsidRPr="4D17A517" w:rsidR="4D17A51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over the course of the closing chapter of a person’s life.</w:t>
      </w: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642AB9FA" w:rsidP="380EE7F5" w:rsidRDefault="642AB9FA" w14:paraId="78EEFCA4" w14:textId="6E529B0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In the final moments of life, one is known as a </w:t>
      </w:r>
      <w:proofErr w:type="spellStart"/>
      <w:r w:rsidRPr="4D17A517" w:rsidR="4D17A51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goses</w:t>
      </w:r>
      <w:proofErr w:type="spellEnd"/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4D17A517" w:rsidR="4D17A51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which means "dying," or "moribund." This word is derived from the sound emitted as the chest cavity narrows. It is taught that the </w:t>
      </w:r>
      <w:proofErr w:type="spellStart"/>
      <w:r w:rsidRPr="4D17A517" w:rsidR="4D17A51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She</w:t>
      </w:r>
      <w:r w:rsidRPr="4D17A517" w:rsidR="4D17A517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en-US"/>
        </w:rPr>
        <w:t>h</w:t>
      </w:r>
      <w:r w:rsidRPr="4D17A517" w:rsidR="4D17A51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inah</w:t>
      </w:r>
      <w:proofErr w:type="spellEnd"/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(Divine Presence) stands at the head of the </w:t>
      </w:r>
      <w:proofErr w:type="spellStart"/>
      <w:r w:rsidRPr="4D17A517" w:rsidR="4D17A51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goses</w:t>
      </w:r>
      <w:proofErr w:type="spellEnd"/>
      <w:r w:rsidRPr="4D17A517" w:rsidR="4D17A51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4D17A517" w:rsidR="4D17A517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en-US"/>
        </w:rPr>
        <w:t xml:space="preserve">and therefore there is a sanctity around the </w:t>
      </w:r>
      <w:r w:rsidRPr="4D17A517" w:rsidR="4D17A51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goses</w:t>
      </w:r>
      <w:r w:rsidRPr="4D17A517" w:rsidR="4D17A517"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en-US"/>
        </w:rPr>
        <w:t>:</w:t>
      </w:r>
    </w:p>
    <w:p w:rsidR="642AB9FA" w:rsidP="380EE7F5" w:rsidRDefault="642AB9FA" w14:paraId="30A2143B" w14:textId="2DC1EAE3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One should </w:t>
      </w: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speak directly to the </w:t>
      </w:r>
      <w:proofErr w:type="spellStart"/>
      <w:r w:rsidRPr="4D17A517" w:rsidR="4D17A51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goses</w:t>
      </w:r>
      <w:proofErr w:type="spellEnd"/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rather than about them, especially in their presence. Address them by name when possible, and speak in gentle tones. </w:t>
      </w:r>
    </w:p>
    <w:p w:rsidR="642AB9FA" w:rsidP="380EE7F5" w:rsidRDefault="642AB9FA" w14:paraId="25736C37" w14:textId="32138778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Assume that the </w:t>
      </w:r>
      <w:r w:rsidRPr="4D17A517" w:rsidR="4D17A51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goses</w:t>
      </w:r>
      <w:r w:rsidRPr="4D17A517" w:rsidR="4D17A51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D17A517" w:rsidR="4D17A51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can hear and understand you</w:t>
      </w:r>
      <w:r w:rsidRPr="4D17A517" w:rsidR="4D17A51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, even if it may appear that they cannot.</w:t>
      </w:r>
    </w:p>
    <w:p w:rsidR="16E31E14" w:rsidP="380EE7F5" w:rsidRDefault="16E31E14" w14:paraId="5E2E3B73" w14:textId="4E9189EE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4D17A517" w:rsidR="4D17A51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If at all possible, </w:t>
      </w: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a person who is dying should not be left alone.</w:t>
      </w:r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16E31E14" w:rsidP="380EE7F5" w:rsidRDefault="16E31E14" w14:paraId="040EA4A7" w14:textId="39ADA07C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Limit conversations in the room to those that meet the needs of the dying person. </w:t>
      </w:r>
    </w:p>
    <w:p w:rsidR="16E31E14" w:rsidP="380EE7F5" w:rsidRDefault="16E31E14" w14:paraId="5DCE19D2" w14:textId="7A4D4282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When possible, 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leave the room to eat, drink, or discuss extraneous matters.</w:t>
      </w:r>
    </w:p>
    <w:p w:rsidR="380EE7F5" w:rsidP="380EE7F5" w:rsidRDefault="380EE7F5" w14:paraId="34FFFEA8" w14:textId="3CE37B43">
      <w:pPr>
        <w:pStyle w:val="ListParagraph"/>
        <w:numPr>
          <w:ilvl w:val="1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If possible,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open the windows 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in the room where the </w:t>
      </w:r>
      <w:proofErr w:type="spellStart"/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goses</w:t>
      </w:r>
      <w:proofErr w:type="spellEnd"/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>is lying to create a sense of permission for the person’s soul to depart when ready.</w:t>
      </w:r>
    </w:p>
    <w:p w:rsidR="380EE7F5" w:rsidP="380EE7F5" w:rsidRDefault="380EE7F5" w14:paraId="5530C1C1" w14:textId="5944B748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According to Jewish tradition, 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we do not take any action that would hasten a person's death. </w:t>
      </w: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At the same time, 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we do not needlessly extend a person’s life</w:t>
      </w: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 when death is imminent.</w:t>
      </w:r>
    </w:p>
    <w:p w:rsidR="642AB9FA" w:rsidP="380EE7F5" w:rsidRDefault="642AB9FA" w14:paraId="43F340E4" w14:textId="1CA6B4FA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When death is imminent, a rabbi should be notified </w:t>
      </w:r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>to offer moral support to the family and to the dying person, praying with them and offering practical counsel and assistance.</w:t>
      </w:r>
    </w:p>
    <w:p w:rsidR="642AB9FA" w:rsidP="380EE7F5" w:rsidRDefault="642AB9FA" w14:paraId="3E63E26A" w14:textId="4994EF32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The presence of loved ones</w:t>
      </w:r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brings necessary and important psychological comfort to the </w:t>
      </w:r>
      <w:proofErr w:type="spellStart"/>
      <w:r w:rsidRPr="4D17A517" w:rsidR="4D17A51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goses</w:t>
      </w:r>
      <w:proofErr w:type="spellEnd"/>
      <w:r w:rsidRPr="4D17A517" w:rsidR="4D17A517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,</w:t>
      </w:r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can help meet the emotional needs of those who love them. Remember that death is a part of life. </w:t>
      </w:r>
    </w:p>
    <w:p w:rsidR="642AB9FA" w:rsidP="380EE7F5" w:rsidRDefault="642AB9FA" w14:paraId="332CFE3A" w14:textId="6FF4926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7571BB9" w:rsidR="57571BB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Psalms and prayers may be recited to ease the loved-one's passing. </w:t>
      </w:r>
      <w:r w:rsidRPr="57571BB9" w:rsidR="57571BB9">
        <w:rPr>
          <w:rFonts w:ascii="Calibri" w:hAnsi="Calibri" w:eastAsia="Calibri" w:cs="Calibri"/>
          <w:noProof w:val="0"/>
          <w:sz w:val="24"/>
          <w:szCs w:val="24"/>
          <w:lang w:val="en-US"/>
        </w:rPr>
        <w:t>Psalms 23, 91, 103, 121, 130 and 139 are particularly appropriate. Singing, telling stories, background music may all be comforting.</w:t>
      </w:r>
    </w:p>
    <w:p w:rsidR="57571BB9" w:rsidP="57571BB9" w:rsidRDefault="57571BB9" w14:paraId="1018270E" w14:textId="564B879A">
      <w:pPr>
        <w:pStyle w:val="Normal"/>
        <w:ind w:lef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42AB9FA" w:rsidP="57571BB9" w:rsidRDefault="642AB9FA" w14:paraId="73F837F2" w14:textId="74FBBCEA">
      <w:pPr>
        <w:pStyle w:val="Normal"/>
        <w:ind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</w:pPr>
      <w:r w:rsidRPr="57571BB9" w:rsidR="57571BB9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After Death Has Occurred</w:t>
      </w:r>
    </w:p>
    <w:p w:rsidR="642AB9FA" w:rsidP="57571BB9" w:rsidRDefault="642AB9FA" w14:paraId="3AC815E3" w14:textId="2576923D">
      <w:pPr>
        <w:pStyle w:val="Normal"/>
        <w:ind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642AB9FA" w:rsidP="57571BB9" w:rsidRDefault="642AB9FA" w14:paraId="10DBF059" w14:textId="7260354A">
      <w:pPr>
        <w:pStyle w:val="Normal"/>
        <w:ind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</w:pPr>
      <w:r w:rsidRPr="57571BB9" w:rsidR="57571BB9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The main principle regarding the care of the body following death is the honoring the dignity of every person. </w:t>
      </w:r>
    </w:p>
    <w:p w:rsidR="4D17A517" w:rsidP="4D17A517" w:rsidRDefault="4D17A517" w14:paraId="0EE7A046" w14:textId="60331837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en-US"/>
        </w:rPr>
      </w:pPr>
    </w:p>
    <w:p w:rsidR="642AB9FA" w:rsidP="380EE7F5" w:rsidRDefault="642AB9FA" w14:paraId="712678BF" w14:textId="1EBADB33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D17A517" w:rsidR="4D17A51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Upon death, the words</w:t>
      </w: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D17A517" w:rsidR="4D17A51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Baruch Dayan Ha-Emet</w:t>
      </w: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(May the True Judge be Blessed)</w:t>
      </w:r>
      <w:r w:rsidRPr="4D17A517" w:rsidR="4D17A51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is recited. </w:t>
      </w:r>
    </w:p>
    <w:p w:rsidR="642AB9FA" w:rsidP="380EE7F5" w:rsidRDefault="642AB9FA" w14:paraId="6E2769C3" w14:textId="6DA72F74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The </w:t>
      </w:r>
      <w:r w:rsidRPr="380EE7F5" w:rsidR="380EE7F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met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, the deceased, should not be left unattended. </w:t>
      </w: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Ideally, from the time of death, people take turns doing </w:t>
      </w:r>
      <w:proofErr w:type="spellStart"/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sh'mira</w:t>
      </w:r>
      <w:proofErr w:type="spellEnd"/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(keeping watch over the body) until the </w:t>
      </w:r>
      <w:proofErr w:type="spellStart"/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en-US"/>
        </w:rPr>
        <w:t>H</w:t>
      </w:r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evra</w:t>
      </w:r>
      <w:proofErr w:type="spellEnd"/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Kadisha 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or the funeral director arrives. </w:t>
      </w:r>
    </w:p>
    <w:p w:rsidR="642AB9FA" w:rsidP="380EE7F5" w:rsidRDefault="642AB9FA" w14:paraId="5A3867B0" w14:textId="49E3A36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Close the eyes and mouth of the </w:t>
      </w:r>
      <w:r w:rsidRPr="4D17A517" w:rsidR="4D17A51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>met</w:t>
      </w:r>
      <w:r w:rsidRPr="4D17A517" w:rsidR="4D17A51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, the deceased, </w:t>
      </w:r>
      <w:r w:rsidRPr="4D17A517" w:rsidR="4D17A51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and straighten the limbs when possible.</w:t>
      </w:r>
    </w:p>
    <w:p w:rsidR="642AB9FA" w:rsidP="380EE7F5" w:rsidRDefault="642AB9FA" w14:paraId="72D0F1B1" w14:textId="7CFAEDC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Cover the </w:t>
      </w:r>
      <w:r w:rsidRPr="380EE7F5" w:rsidR="380EE7F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met 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with a sheet.</w:t>
      </w:r>
    </w:p>
    <w:p w:rsidR="16E31E14" w:rsidP="380EE7F5" w:rsidRDefault="16E31E14" w14:paraId="6C74C409" w14:textId="34EAA8A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Place a lit candle near the head 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of the </w:t>
      </w:r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met 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(not done on </w:t>
      </w:r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Shabbat;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on </w:t>
      </w:r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Yom Tov,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kindle from a pre-existing flame).</w:t>
      </w:r>
    </w:p>
    <w:p w:rsidR="16E31E14" w:rsidP="380EE7F5" w:rsidRDefault="16E31E14" w14:paraId="6531E742" w14:textId="06F8D11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If possible, 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orient the body so that the feet face the doorway. </w:t>
      </w:r>
    </w:p>
    <w:p w:rsidR="16E31E14" w:rsidP="380EE7F5" w:rsidRDefault="16E31E14" w14:paraId="0CF4B543" w14:textId="6472F60E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Medical personnel may remove tubes and needles </w:t>
      </w: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after the death.</w:t>
      </w:r>
    </w:p>
    <w:p w:rsidR="380EE7F5" w:rsidP="380EE7F5" w:rsidRDefault="380EE7F5" w14:paraId="5398570A" w14:textId="32ED713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If there are 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organ donation arrangements, 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honor the </w:t>
      </w:r>
      <w:proofErr w:type="spellStart"/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goses's</w:t>
      </w:r>
      <w:proofErr w:type="spellEnd"/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>wishes when possible.</w:t>
      </w:r>
    </w:p>
    <w:p w:rsidR="642AB9FA" w:rsidP="380EE7F5" w:rsidRDefault="642AB9FA" w14:paraId="74870896" w14:textId="1A514A0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If possible,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open the windows 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in the room where the </w:t>
      </w:r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met 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is lying. </w:t>
      </w:r>
    </w:p>
    <w:p w:rsidR="642AB9FA" w:rsidP="380EE7F5" w:rsidRDefault="642AB9FA" w14:paraId="7DE964E2" w14:textId="0EBC4B4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Contact the rabbi </w:t>
      </w: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or 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synagogue</w:t>
      </w:r>
      <w:r w:rsidRPr="380EE7F5" w:rsidR="380EE7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to begin to make funeral and shiva arrangements. </w:t>
      </w:r>
    </w:p>
    <w:p w:rsidR="16E31E14" w:rsidP="380EE7F5" w:rsidRDefault="16E31E14" w14:paraId="0CE6124A" w14:textId="24BD8DA8">
      <w:pPr>
        <w:pStyle w:val="ListParagraph"/>
        <w:numPr>
          <w:ilvl w:val="0"/>
          <w:numId w:val="1"/>
        </w:numPr>
        <w:ind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Contact the </w:t>
      </w:r>
      <w:r w:rsidRPr="380EE7F5" w:rsidR="380EE7F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significant family members or companions</w:t>
      </w:r>
      <w:r w:rsidRPr="380EE7F5" w:rsidR="380EE7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the deceased to inform them of the death. </w:t>
      </w:r>
    </w:p>
    <w:p w:rsidR="380EE7F5" w:rsidP="380EE7F5" w:rsidRDefault="380EE7F5" w14:paraId="7E9CCA5B" w14:textId="77A35EC1">
      <w:pPr>
        <w:jc w:val="left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</w:pPr>
    </w:p>
    <w:p w:rsidR="380EE7F5" w:rsidP="380EE7F5" w:rsidRDefault="380EE7F5" w14:paraId="38592CC0" w14:textId="15112E7D">
      <w:pPr>
        <w:jc w:val="left"/>
        <w:rPr>
          <w:sz w:val="16"/>
          <w:szCs w:val="16"/>
        </w:rPr>
      </w:pPr>
      <w:r w:rsidRPr="380EE7F5" w:rsidR="380EE7F5">
        <w:rPr>
          <w:rFonts w:ascii="Calibri" w:hAnsi="Calibri" w:eastAsia="Calibri" w:cs="Calibri"/>
          <w:i w:val="1"/>
          <w:iCs w:val="1"/>
          <w:noProof w:val="0"/>
          <w:sz w:val="16"/>
          <w:szCs w:val="16"/>
          <w:lang w:val="en-US"/>
        </w:rPr>
        <w:t xml:space="preserve">Adapted from: </w:t>
      </w:r>
      <w:hyperlink r:id="R83e56ea8afca4f48">
        <w:r w:rsidRPr="380EE7F5" w:rsidR="380EE7F5">
          <w:rPr>
            <w:rStyle w:val="Hyperlink"/>
            <w:rFonts w:ascii="Calibri" w:hAnsi="Calibri" w:eastAsia="Calibri" w:cs="Calibri"/>
            <w:noProof w:val="0"/>
            <w:sz w:val="16"/>
            <w:szCs w:val="16"/>
            <w:lang w:val="en-US"/>
          </w:rPr>
          <w:t>https://dc.jewish-funerals.org/pending-just-and-after-death</w:t>
        </w:r>
      </w:hyperlink>
    </w:p>
    <w:p w:rsidR="380EE7F5" w:rsidP="380EE7F5" w:rsidRDefault="380EE7F5" w14:paraId="1FD6CD66" w14:textId="797E27D8">
      <w:pPr>
        <w:pStyle w:val="Normal"/>
        <w:ind w:left="0"/>
        <w:jc w:val="left"/>
        <w:rPr>
          <w:rFonts w:ascii="Calibri" w:hAnsi="Calibri" w:eastAsia="Calibri" w:cs="Calibri"/>
          <w:noProof w:val="0"/>
          <w:sz w:val="16"/>
          <w:szCs w:val="16"/>
          <w:lang w:val="en-US"/>
        </w:rPr>
      </w:pPr>
    </w:p>
    <w:p w:rsidR="4E8CBBCE" w:rsidP="380EE7F5" w:rsidRDefault="4E8CBBCE" w14:paraId="62FD2FD0" w14:textId="6C992FFB">
      <w:pPr>
        <w:jc w:val="left"/>
        <w:rPr>
          <w:sz w:val="24"/>
          <w:szCs w:val="24"/>
        </w:rPr>
      </w:pPr>
      <w:r w:rsidRPr="380EE7F5" w:rsidR="380EE7F5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 xml:space="preserve">For more resources, see: https://ikar.org/pray/mourning/. </w:t>
      </w:r>
    </w:p>
    <w:sectPr w:rsidR="2C2FCC21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B7E" w:rsidP="004375E6" w:rsidRDefault="00007B7E" w14:paraId="5E876930" w14:textId="77777777">
      <w:r>
        <w:separator/>
      </w:r>
    </w:p>
  </w:endnote>
  <w:endnote w:type="continuationSeparator" w:id="0">
    <w:p w:rsidR="00007B7E" w:rsidP="004375E6" w:rsidRDefault="00007B7E" w14:paraId="77A06E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75E6" w:rsidP="004375E6" w:rsidRDefault="4343A18F" w14:paraId="0BA99640" w14:textId="5E75C64B">
    <w:pPr>
      <w:pStyle w:val="Footer"/>
      <w:jc w:val="center"/>
    </w:pPr>
    <w:r>
      <w:t>www.ikar.org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B7E" w:rsidP="004375E6" w:rsidRDefault="00007B7E" w14:paraId="56561450" w14:textId="77777777">
      <w:r>
        <w:separator/>
      </w:r>
    </w:p>
  </w:footnote>
  <w:footnote w:type="continuationSeparator" w:id="0">
    <w:p w:rsidR="00007B7E" w:rsidP="004375E6" w:rsidRDefault="00007B7E" w14:paraId="69B3EF2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43A18F" w:rsidTr="4343A18F" w14:paraId="11792B8F" w14:textId="77777777">
      <w:tc>
        <w:tcPr>
          <w:tcW w:w="3120" w:type="dxa"/>
        </w:tcPr>
        <w:p w:rsidR="4343A18F" w:rsidP="4343A18F" w:rsidRDefault="4343A18F" w14:paraId="50509C99" w14:textId="6D872759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:rsidR="4343A18F" w:rsidP="4343A18F" w:rsidRDefault="4343A18F" w14:paraId="73DF49A4" w14:textId="3230F81C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:rsidR="4343A18F" w:rsidP="4343A18F" w:rsidRDefault="4343A18F" w14:paraId="2B730DAB" w14:textId="29D6F14F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:rsidR="4343A18F" w:rsidP="4343A18F" w:rsidRDefault="4343A18F" w14:paraId="57F020B8" w14:textId="7F81B91B">
    <w:pPr>
      <w:pStyle w:val="Header"/>
      <w:rPr>
        <w:rFonts w:eastAsia="Calibri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c8ce1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A6"/>
    <w:rsid w:val="00007B7E"/>
    <w:rsid w:val="00076377"/>
    <w:rsid w:val="000C5C62"/>
    <w:rsid w:val="001A2800"/>
    <w:rsid w:val="001A466D"/>
    <w:rsid w:val="001C61ED"/>
    <w:rsid w:val="001F07E4"/>
    <w:rsid w:val="002A61AD"/>
    <w:rsid w:val="002F1031"/>
    <w:rsid w:val="00395952"/>
    <w:rsid w:val="004375E6"/>
    <w:rsid w:val="00542873"/>
    <w:rsid w:val="005920A6"/>
    <w:rsid w:val="005E3809"/>
    <w:rsid w:val="00603C29"/>
    <w:rsid w:val="006075A6"/>
    <w:rsid w:val="00793360"/>
    <w:rsid w:val="0083006A"/>
    <w:rsid w:val="008D24D7"/>
    <w:rsid w:val="00A43003"/>
    <w:rsid w:val="00AA13A4"/>
    <w:rsid w:val="00C3413B"/>
    <w:rsid w:val="00C542E0"/>
    <w:rsid w:val="00DC7CC1"/>
    <w:rsid w:val="00EF6451"/>
    <w:rsid w:val="00F96CE5"/>
    <w:rsid w:val="080EB4D6"/>
    <w:rsid w:val="0D4D1F93"/>
    <w:rsid w:val="122C1C30"/>
    <w:rsid w:val="1679AD79"/>
    <w:rsid w:val="16E31E14"/>
    <w:rsid w:val="1A759132"/>
    <w:rsid w:val="22A8685E"/>
    <w:rsid w:val="2AA96E26"/>
    <w:rsid w:val="2C2FCC21"/>
    <w:rsid w:val="2CF78994"/>
    <w:rsid w:val="2DF40F42"/>
    <w:rsid w:val="2E2D02DD"/>
    <w:rsid w:val="32E261A9"/>
    <w:rsid w:val="33AD2FDC"/>
    <w:rsid w:val="357BBF0E"/>
    <w:rsid w:val="380EE7F5"/>
    <w:rsid w:val="3977D523"/>
    <w:rsid w:val="4343A18F"/>
    <w:rsid w:val="4D17A517"/>
    <w:rsid w:val="4E8CBBCE"/>
    <w:rsid w:val="57571BB9"/>
    <w:rsid w:val="597A9BF9"/>
    <w:rsid w:val="5F60FBCA"/>
    <w:rsid w:val="642AB9FA"/>
    <w:rsid w:val="6677A582"/>
    <w:rsid w:val="6BDC72EB"/>
    <w:rsid w:val="716B5EE9"/>
    <w:rsid w:val="7877E27F"/>
    <w:rsid w:val="78BBA598"/>
    <w:rsid w:val="78D8A644"/>
    <w:rsid w:val="797E85D5"/>
    <w:rsid w:val="79B4C6DC"/>
    <w:rsid w:val="7F4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DC2A1E"/>
  <w15:chartTrackingRefBased/>
  <w15:docId w15:val="{9314B736-9AE3-6B44-BF58-C9DE364A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75A6"/>
    <w:rPr>
      <w:rFonts w:ascii="Calibri" w:hAnsi="Calibri" w:cs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5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75A6"/>
    <w:pPr>
      <w:spacing w:before="100" w:beforeAutospacing="1" w:after="100" w:afterAutospacing="1"/>
    </w:pPr>
    <w:rPr>
      <w:rFonts w:eastAsia="Times New Roman"/>
    </w:rPr>
  </w:style>
  <w:style w:type="paragraph" w:styleId="rteleft" w:customStyle="1">
    <w:name w:val="rteleft"/>
    <w:basedOn w:val="Normal"/>
    <w:uiPriority w:val="99"/>
    <w:semiHidden/>
    <w:rsid w:val="006075A6"/>
    <w:pPr>
      <w:spacing w:before="100" w:beforeAutospacing="1" w:after="100" w:afterAutospacing="1"/>
    </w:pPr>
    <w:rPr>
      <w:rFonts w:eastAsia="Times New Roman"/>
    </w:rPr>
  </w:style>
  <w:style w:type="character" w:styleId="apple-converted-space" w:customStyle="1">
    <w:name w:val="apple-converted-space"/>
    <w:basedOn w:val="DefaultParagraphFont"/>
    <w:rsid w:val="006075A6"/>
  </w:style>
  <w:style w:type="character" w:styleId="Emphasis">
    <w:name w:val="Emphasis"/>
    <w:basedOn w:val="DefaultParagraphFont"/>
    <w:uiPriority w:val="20"/>
    <w:qFormat/>
    <w:rsid w:val="006075A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075A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75E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375E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75E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375E6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numbering" Target="numbering.xml" Id="Rd6c8aa8ac2a1407e" /><Relationship Type="http://schemas.openxmlformats.org/officeDocument/2006/relationships/hyperlink" Target="https://dc.jewish-funerals.org/pending-just-and-after-death" TargetMode="External" Id="R83e56ea8afca4f48" /><Relationship Type="http://schemas.openxmlformats.org/officeDocument/2006/relationships/hyperlink" Target="https://www.ritualwell.org/glossary/4/letters" TargetMode="External" Id="Rc45aaae448ba4368" /><Relationship Type="http://schemas.openxmlformats.org/officeDocument/2006/relationships/image" Target="/media/image2.png" Id="R065fe67a5cdd4d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Rabbi Sharon Brous</dc:creator>
  <keywords/>
  <dc:description/>
  <lastModifiedBy>Rabbi Sharon Brous</lastModifiedBy>
  <revision>32</revision>
  <dcterms:created xsi:type="dcterms:W3CDTF">2021-09-13T23:35:00.0000000Z</dcterms:created>
  <dcterms:modified xsi:type="dcterms:W3CDTF">2024-03-16T00:41:13.1602411Z</dcterms:modified>
</coreProperties>
</file>